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19" w:rsidRDefault="00924619" w:rsidP="00924619">
      <w:pPr>
        <w:jc w:val="center"/>
        <w:rPr>
          <w:lang w:val="ru-RU"/>
        </w:rPr>
      </w:pPr>
    </w:p>
    <w:p w:rsidR="00FF7E14" w:rsidRPr="00FF7E14" w:rsidRDefault="00FF7E14" w:rsidP="00FF7E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F7E1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Управление культуры администрации </w:t>
      </w:r>
    </w:p>
    <w:p w:rsidR="00FF7E14" w:rsidRPr="00FF7E14" w:rsidRDefault="00FF7E14" w:rsidP="00FF7E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F7E14">
        <w:rPr>
          <w:rFonts w:ascii="Times New Roman" w:hAnsi="Times New Roman" w:cs="Times New Roman"/>
          <w:b/>
          <w:sz w:val="28"/>
          <w:szCs w:val="28"/>
          <w:lang w:val="ru-RU" w:eastAsia="ru-RU"/>
        </w:rPr>
        <w:t>Богородского городского округа Московской области</w:t>
      </w:r>
    </w:p>
    <w:p w:rsidR="00FF7E14" w:rsidRPr="00FF7E14" w:rsidRDefault="00FF7E14" w:rsidP="00FF7E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28"/>
          <w:lang w:val="ru-RU" w:eastAsia="ru-RU"/>
        </w:rPr>
      </w:pPr>
    </w:p>
    <w:p w:rsidR="00D422DF" w:rsidRPr="00D422DF" w:rsidRDefault="00D422DF" w:rsidP="00D422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28"/>
          <w:lang w:val="ru-RU" w:eastAsia="ru-RU"/>
        </w:rPr>
      </w:pPr>
    </w:p>
    <w:p w:rsidR="00D422DF" w:rsidRPr="00D422DF" w:rsidRDefault="00D422DF" w:rsidP="00D422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422DF" w:rsidRPr="00D422DF" w:rsidRDefault="00D422DF" w:rsidP="00D422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422D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МУНИЦИПАЛЬНОЕ УЧРЕЖДЕНИЕ </w:t>
      </w:r>
    </w:p>
    <w:p w:rsidR="00D422DF" w:rsidRPr="00D422DF" w:rsidRDefault="00D422DF" w:rsidP="00D422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422D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ДОПОЛНИТЕЛЬНОГО ОБРАЗОВАНИЯ </w:t>
      </w:r>
    </w:p>
    <w:p w:rsidR="00D422DF" w:rsidRPr="00D422DF" w:rsidRDefault="00D422DF" w:rsidP="00D422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422DF">
        <w:rPr>
          <w:rFonts w:ascii="Times New Roman" w:hAnsi="Times New Roman" w:cs="Times New Roman"/>
          <w:b/>
          <w:sz w:val="28"/>
          <w:szCs w:val="28"/>
          <w:lang w:val="ru-RU" w:eastAsia="ru-RU"/>
        </w:rPr>
        <w:t>«ДУБРОВСКАЯ ДЕТСКАЯ МУЗЫКАЛЬНАЯ ШКОЛА»</w:t>
      </w:r>
    </w:p>
    <w:p w:rsidR="00D422DF" w:rsidRPr="00D422DF" w:rsidRDefault="00D422DF" w:rsidP="00D422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422DF" w:rsidRPr="00D422DF" w:rsidRDefault="00D422DF" w:rsidP="00D422D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D422DF" w:rsidRPr="00D422DF" w:rsidTr="009D07B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422DF" w:rsidRPr="00D422DF" w:rsidRDefault="00D422DF" w:rsidP="00D422DF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D422DF">
              <w:rPr>
                <w:rFonts w:ascii="Times New Roman" w:hAnsi="Times New Roman" w:cs="Times New Roman"/>
                <w:b/>
              </w:rPr>
              <w:tab/>
            </w:r>
            <w:r w:rsidRPr="00D422DF">
              <w:rPr>
                <w:rFonts w:ascii="Times New Roman" w:hAnsi="Times New Roman" w:cs="Times New Roman"/>
              </w:rPr>
              <w:t>Принято</w:t>
            </w:r>
          </w:p>
          <w:p w:rsidR="00D422DF" w:rsidRPr="00D422DF" w:rsidRDefault="00D422DF" w:rsidP="00D422DF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D422DF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D422DF" w:rsidRPr="00D422DF" w:rsidRDefault="00D422DF" w:rsidP="00D422DF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D422DF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D422DF" w:rsidRPr="00D422DF" w:rsidRDefault="00D422DF" w:rsidP="00D422DF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D422DF">
              <w:rPr>
                <w:rFonts w:ascii="Times New Roman" w:hAnsi="Times New Roman" w:cs="Times New Roman"/>
              </w:rPr>
              <w:t>от 31 августа 2023 г.</w:t>
            </w:r>
          </w:p>
          <w:p w:rsidR="00D422DF" w:rsidRPr="00D422DF" w:rsidRDefault="00D422DF" w:rsidP="00D422DF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422DF" w:rsidRPr="00D422DF" w:rsidRDefault="00D422DF" w:rsidP="00D422D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  <w:rPr>
                <w:rFonts w:ascii="Times New Roman" w:hAnsi="Times New Roman" w:cs="Times New Roman"/>
              </w:rPr>
            </w:pPr>
            <w:r w:rsidRPr="00D422DF">
              <w:rPr>
                <w:rFonts w:ascii="Times New Roman" w:hAnsi="Times New Roman" w:cs="Times New Roman"/>
                <w:b/>
              </w:rPr>
              <w:tab/>
            </w:r>
            <w:r w:rsidRPr="00D422DF">
              <w:rPr>
                <w:rFonts w:ascii="Times New Roman" w:hAnsi="Times New Roman" w:cs="Times New Roman"/>
              </w:rPr>
              <w:t>Утверждаю</w:t>
            </w:r>
          </w:p>
          <w:p w:rsidR="00D422DF" w:rsidRPr="00D422DF" w:rsidRDefault="00D422DF" w:rsidP="00D422D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  <w:rPr>
                <w:rFonts w:ascii="Times New Roman" w:hAnsi="Times New Roman" w:cs="Times New Roman"/>
              </w:rPr>
            </w:pPr>
            <w:r w:rsidRPr="00D422DF">
              <w:rPr>
                <w:rFonts w:ascii="Times New Roman" w:hAnsi="Times New Roman" w:cs="Times New Roman"/>
              </w:rPr>
              <w:t xml:space="preserve">Директор МУДО </w:t>
            </w:r>
          </w:p>
          <w:p w:rsidR="00D422DF" w:rsidRPr="00D422DF" w:rsidRDefault="00D422DF" w:rsidP="00D422D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  <w:rPr>
                <w:rFonts w:ascii="Times New Roman" w:hAnsi="Times New Roman" w:cs="Times New Roman"/>
              </w:rPr>
            </w:pPr>
            <w:r w:rsidRPr="00D422DF">
              <w:rPr>
                <w:rFonts w:ascii="Times New Roman" w:hAnsi="Times New Roman" w:cs="Times New Roman"/>
              </w:rPr>
              <w:t>Дубровская ДМШ</w:t>
            </w:r>
          </w:p>
          <w:p w:rsidR="00D422DF" w:rsidRPr="00D422DF" w:rsidRDefault="00D422DF" w:rsidP="00D422D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20"/>
              <w:ind w:left="601"/>
              <w:jc w:val="right"/>
              <w:rPr>
                <w:rFonts w:ascii="Times New Roman" w:hAnsi="Times New Roman" w:cs="Times New Roman"/>
              </w:rPr>
            </w:pPr>
            <w:r w:rsidRPr="00D422DF">
              <w:rPr>
                <w:rFonts w:ascii="Times New Roman" w:hAnsi="Times New Roman" w:cs="Times New Roman"/>
              </w:rPr>
              <w:t xml:space="preserve"> __________Краснова Н.В.</w:t>
            </w:r>
          </w:p>
          <w:p w:rsidR="00D422DF" w:rsidRPr="00D422DF" w:rsidRDefault="00D422DF" w:rsidP="00D422D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  <w:rPr>
                <w:rFonts w:ascii="Times New Roman" w:hAnsi="Times New Roman" w:cs="Times New Roman"/>
              </w:rPr>
            </w:pPr>
            <w:r w:rsidRPr="00D422DF">
              <w:rPr>
                <w:rFonts w:ascii="Times New Roman" w:hAnsi="Times New Roman" w:cs="Times New Roman"/>
              </w:rPr>
              <w:t>31 августа 2023 г.</w:t>
            </w:r>
          </w:p>
        </w:tc>
      </w:tr>
    </w:tbl>
    <w:p w:rsidR="00D422DF" w:rsidRPr="00D422DF" w:rsidRDefault="00D422DF" w:rsidP="00D422DF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422DF" w:rsidRPr="00D422DF" w:rsidRDefault="00D422DF" w:rsidP="00D422DF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422DF" w:rsidRPr="00D422DF" w:rsidRDefault="00D422DF" w:rsidP="00D422DF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D422DF"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ДОПОЛНИТЕЛЬНАЯ ОБЩЕРАЗВИВАЮЩАЯ ОБЩЕОБРАЗОВАТЕЛЬНАЯ  ПРОГРАММА </w:t>
      </w: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D422DF"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>«ИНСТРУМЕНТАЛЬНОЕ ИСПОЛНИТЕЛЬСТВО»</w:t>
      </w:r>
    </w:p>
    <w:p w:rsidR="00D422DF" w:rsidRPr="00D422DF" w:rsidRDefault="00D422DF" w:rsidP="00D422DF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422DF" w:rsidRPr="00D422DF" w:rsidRDefault="00D422DF" w:rsidP="00D422DF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val="ru-RU"/>
        </w:rPr>
      </w:pPr>
      <w:r w:rsidRPr="00D422DF">
        <w:rPr>
          <w:rFonts w:ascii="Times New Roman" w:eastAsia="Calibri" w:hAnsi="Times New Roman" w:cs="Times New Roman"/>
          <w:b/>
          <w:color w:val="000000"/>
          <w:sz w:val="36"/>
          <w:szCs w:val="36"/>
          <w:lang w:val="ru-RU"/>
        </w:rPr>
        <w:t>ПРОГРАММА</w:t>
      </w: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 w:eastAsia="ar-SA"/>
        </w:rPr>
      </w:pPr>
      <w:r w:rsidRPr="00D422DF">
        <w:rPr>
          <w:rFonts w:ascii="Times New Roman" w:hAnsi="Times New Roman" w:cs="Times New Roman"/>
          <w:b/>
          <w:color w:val="000000"/>
          <w:sz w:val="36"/>
          <w:szCs w:val="36"/>
          <w:lang w:val="ru-RU" w:eastAsia="ar-SA"/>
        </w:rPr>
        <w:t>по учебному предмету</w:t>
      </w: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 w:eastAsia="ar-SA"/>
        </w:rPr>
      </w:pP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sz w:val="40"/>
          <w:szCs w:val="36"/>
          <w:lang w:val="ru-RU" w:eastAsia="ar-SA"/>
        </w:rPr>
      </w:pPr>
      <w:r w:rsidRPr="00D422DF">
        <w:rPr>
          <w:rFonts w:ascii="Times New Roman" w:hAnsi="Times New Roman" w:cs="Times New Roman"/>
          <w:b/>
          <w:sz w:val="40"/>
          <w:szCs w:val="36"/>
          <w:lang w:val="ru-RU" w:eastAsia="ar-SA"/>
        </w:rPr>
        <w:t>МУЗЫКАЛЬНЫЙ ИНСТРУМЕНТ</w:t>
      </w: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sz w:val="40"/>
          <w:szCs w:val="36"/>
          <w:lang w:val="ru-RU" w:eastAsia="ar-SA"/>
        </w:rPr>
      </w:pPr>
      <w:r w:rsidRPr="00D422DF">
        <w:rPr>
          <w:rFonts w:ascii="Times New Roman" w:hAnsi="Times New Roman" w:cs="Times New Roman"/>
          <w:b/>
          <w:sz w:val="40"/>
          <w:szCs w:val="36"/>
          <w:lang w:val="ru-RU" w:eastAsia="ar-SA"/>
        </w:rPr>
        <w:t>(</w:t>
      </w:r>
      <w:r>
        <w:rPr>
          <w:rFonts w:ascii="Times New Roman" w:hAnsi="Times New Roman" w:cs="Times New Roman"/>
          <w:b/>
          <w:sz w:val="40"/>
          <w:szCs w:val="36"/>
          <w:lang w:val="ru-RU" w:eastAsia="ar-SA"/>
        </w:rPr>
        <w:t>САКСОФОН</w:t>
      </w:r>
      <w:r w:rsidRPr="00D422DF">
        <w:rPr>
          <w:rFonts w:ascii="Times New Roman" w:hAnsi="Times New Roman" w:cs="Times New Roman"/>
          <w:b/>
          <w:sz w:val="40"/>
          <w:szCs w:val="36"/>
          <w:lang w:val="ru-RU" w:eastAsia="ar-SA"/>
        </w:rPr>
        <w:t>)</w:t>
      </w: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422DF" w:rsidRPr="00D422DF" w:rsidRDefault="00D422DF" w:rsidP="00D422DF">
      <w:pPr>
        <w:widowControl w:val="0"/>
        <w:autoSpaceDE w:val="0"/>
        <w:rPr>
          <w:rFonts w:ascii="Times New Roman" w:eastAsia="Calibri" w:hAnsi="Times New Roman" w:cs="Times New Roman"/>
          <w:b/>
          <w:sz w:val="22"/>
          <w:szCs w:val="28"/>
          <w:lang w:val="ru-RU"/>
        </w:rPr>
      </w:pP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D422DF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Срок  обучения  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5</w:t>
      </w:r>
      <w:r w:rsidRPr="00D422DF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60419F">
        <w:rPr>
          <w:rFonts w:ascii="Times New Roman" w:eastAsia="Calibri" w:hAnsi="Times New Roman" w:cs="Times New Roman"/>
          <w:b/>
          <w:sz w:val="32"/>
          <w:szCs w:val="32"/>
          <w:lang w:val="ru-RU"/>
        </w:rPr>
        <w:t>лет</w:t>
      </w: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D422DF" w:rsidRPr="00D422DF" w:rsidRDefault="00D422DF" w:rsidP="0060419F">
      <w:pPr>
        <w:widowControl w:val="0"/>
        <w:autoSpaceDE w:val="0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bookmarkStart w:id="0" w:name="_GoBack"/>
      <w:bookmarkEnd w:id="0"/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D422DF" w:rsidRPr="00D422DF" w:rsidRDefault="00D422DF" w:rsidP="00D422DF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D422DF" w:rsidRPr="00D422DF" w:rsidRDefault="00D422DF" w:rsidP="00D422DF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 w:eastAsia="ru-RU"/>
        </w:rPr>
      </w:pPr>
      <w:r w:rsidRPr="00D422DF">
        <w:rPr>
          <w:rFonts w:ascii="Times New Roman" w:hAnsi="Times New Roman" w:cs="Times New Roman"/>
          <w:b/>
          <w:spacing w:val="-2"/>
          <w:sz w:val="28"/>
          <w:szCs w:val="28"/>
          <w:lang w:val="ru-RU" w:eastAsia="ru-RU"/>
        </w:rPr>
        <w:t>с. Стромынь, мкр. Ногинск-9</w:t>
      </w:r>
    </w:p>
    <w:p w:rsidR="00D422DF" w:rsidRPr="00D422DF" w:rsidRDefault="00D422DF" w:rsidP="00D422DF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 w:eastAsia="ru-RU"/>
        </w:rPr>
        <w:sectPr w:rsidR="00D422DF" w:rsidRPr="00D422DF" w:rsidSect="00B411F2">
          <w:pgSz w:w="11909" w:h="16834"/>
          <w:pgMar w:top="709" w:right="1136" w:bottom="720" w:left="1418" w:header="720" w:footer="720" w:gutter="0"/>
          <w:cols w:space="60"/>
          <w:noEndnote/>
        </w:sectPr>
      </w:pPr>
      <w:r w:rsidRPr="00D422DF">
        <w:rPr>
          <w:rFonts w:ascii="Times New Roman" w:hAnsi="Times New Roman" w:cs="Times New Roman"/>
          <w:b/>
          <w:spacing w:val="-2"/>
          <w:sz w:val="28"/>
          <w:szCs w:val="28"/>
          <w:lang w:val="ru-RU" w:eastAsia="ru-RU"/>
        </w:rPr>
        <w:t>2023г.</w:t>
      </w:r>
    </w:p>
    <w:p w:rsidR="00D422DF" w:rsidRDefault="00D422DF" w:rsidP="00293C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924619" w:rsidRPr="00293CC9" w:rsidRDefault="00924619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619" w:rsidRPr="00293CC9" w:rsidRDefault="00924619" w:rsidP="00293C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Занятия по предмету «Музыкальный инструмент» (Саксофон) в детских  школах искусств проводятся в соответствии с действующими учебными планами.</w:t>
      </w:r>
    </w:p>
    <w:p w:rsidR="00924619" w:rsidRPr="00293CC9" w:rsidRDefault="00924619" w:rsidP="00293C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За время обучения учащийся должен овладеть основными исполнительскими навыками и техническими приемами игры на саксофоне, основами ансамблевого муз</w:t>
      </w:r>
      <w:r w:rsidR="00293CC9">
        <w:rPr>
          <w:rFonts w:ascii="Times New Roman" w:hAnsi="Times New Roman" w:cs="Times New Roman"/>
          <w:sz w:val="28"/>
          <w:szCs w:val="28"/>
          <w:lang w:val="ru-RU"/>
        </w:rPr>
        <w:t>ицирования и чтения нот с листа</w:t>
      </w:r>
      <w:r w:rsidRPr="00293C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3C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CC9">
        <w:rPr>
          <w:rFonts w:ascii="Times New Roman" w:hAnsi="Times New Roman" w:cs="Times New Roman"/>
          <w:sz w:val="28"/>
          <w:szCs w:val="28"/>
          <w:lang w:val="ru-RU"/>
        </w:rPr>
        <w:t>научиться самостоятельно работать над различным музыкальным материалом.</w:t>
      </w:r>
    </w:p>
    <w:p w:rsidR="00293CC9" w:rsidRDefault="00924619" w:rsidP="00293CC9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Данная программа предлагает курс обучения детей с 9 -11 лет</w:t>
      </w:r>
      <w:r w:rsidR="00293C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93CC9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рекомендуемый объем часов: 2 академических часа в неделю. </w:t>
      </w:r>
    </w:p>
    <w:p w:rsidR="00924619" w:rsidRPr="00293CC9" w:rsidRDefault="00924619" w:rsidP="00293CC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Основной учебной и воспитательной формой является урок.</w:t>
      </w:r>
    </w:p>
    <w:p w:rsidR="00924619" w:rsidRPr="00293CC9" w:rsidRDefault="00924619" w:rsidP="00293C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 xml:space="preserve">Ведущая роль в воспитании и обучении ученика принадлежит преподавателю. На уроке преподаватель проверяет выполнение домашнего задания, сообщает новые знания, формирует следующее домашнее задание. Прослушав произведение  от начала до конца, педагог переходит к его разбору. Сочетание словесных объяснений и исполнение педагогом произведения целиком или частично следует признать наилучшей формой классной работы, стимулирующей интерес, внимание и активность ученика. Система занятий учащегося класса саксофона должна быть построена так, чтобы способствовать развитию главных основополагающих элементов техники владения инструментом, стремление выработать у исполнителя гибкого и выносливого амбушюра, широкого и развитого дыхания, четкого и активного подвижного языка, согласованной беглости пальцев, чуткого и активного музыкального слуха.     </w:t>
      </w:r>
    </w:p>
    <w:p w:rsidR="00924619" w:rsidRPr="00293CC9" w:rsidRDefault="00924619" w:rsidP="00293C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Содержание курса и методические рекомендации.</w:t>
      </w:r>
    </w:p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Первые уроки должны быть посвящены усвоению приемов правильной постановки дыхания, способов извлечения звука, изучению аппликатуры и умению правильно держать инструмент.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Необходимо также с самого начала ознакомить учащегося с устройством инструмента и научить бережно обращаться с ним.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 течение первого года обучения особое внимание должно быть обращено на усвоение учащимися всех правил рациональной постановки. Неверные навыки, приобретенные в начальный период обучения, особенно устойчивы и часто служат серьезным препятствием для дальнейшей подготовки учащегося. В педагогической работе следует руководствоваться принципами постепенности и последовательности. С первых уроков учащиеся должны внимательно изучать доступные им художественные произведения, точно прочитывать авторский текст, анализировать технические трудности, вслушиваться в свое исполнение, постоянно следить за качеством звука, интонации и метро – ритма.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 xml:space="preserve">Большое значение в процессе обучения занимает правильный выбор репертуара. Не рекомендуется включать в  индивидуальный план учащегося произведения, превышающие его художественно-технические возможности. </w:t>
      </w:r>
    </w:p>
    <w:p w:rsidR="00924619" w:rsidRPr="00293CC9" w:rsidRDefault="00924619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Индивидуальные планы составляются таким образом, чтобы в них были представлены произведения композиторов разных эпох, стилей и направлений. С самого начала обучения в ученике надо воспитывать любовь к народной музыке, включая в репертуар обработки народных песен.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Преподаватель должен постоянно вырабатывать у ученика сознательное отношение к работе над музыкальным произведением. Нельзя допускать механического проигрывания, так как это приводит к формальному исполнению и тормозит музыкальное развитие учащегося.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 xml:space="preserve">При разучивании музыкальных произведений преподавателю следует обращать большое внимание на аппликатуру. Необходимо знакомить ученика с музыкальными терминами, поясняя их значение при исполнении музыкальных произведений. На протяжении всех лет обучения преподаватель должен работать </w:t>
      </w:r>
      <w:r w:rsidRPr="00293C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учеником над выразительностью  исполнения, развитием слухового контроля, качеством звучания, ритмом, динамикой. 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 процессе обучения преподаватель должен добиваться гармоничного развития технических и художественных навыков.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Для развития пальцевой беглости, четкости и т.д. способствует регулярная работа над гаммами, этюдами, упражнениями. В работе над гаммами, этюдами, упражнениями следует обращать внимание на качественную сторону исполнения, добиваясь ровности и певучести звучания, устойчивого ритма, беглости пальцев, синхронности работы пальцев и языка, качественного звукоизвлечения, соблюдения установочной аппликатуры.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Успеваемость учащегося во многом зависит от правильно составленного индивидуального плана, в котором должно быть предусмотрено последовательное и гармоничное развитие учащегося, учтены его индивидуальные особенности, уровень его общего музыкального и технического развития и связанные с этим конкретные педагогические задачи.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Пути развития учащегося определяются в процессе обучения. Поэтому педагогические требования к ученикам должны быть строго дифференцированы. На протяжении всех лет обучения преподаватель должен знакомить учащегося с лучшими произведениями русской и зарубежной классической музыки.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 программе приводятся списки основного репертуара детской музыкальной школы, которые не являются исчерпывающими. Преподаватель может включать в репертуар учащегося по своему усмотрению и другие музыкальные произведения, отвечающие необходимым художественным требованиям и соответствующие по степени трудности возможностям учащегося.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 работе над репертуаром преподаватель должен добиваться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исполнения, другие для показа в классе, третьи – в порядке ознакомления.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Общее количество музыкальных произведений, рекомендуемое для изучения в каждом классе, дается в годовых требованиях. Для каждого класса в программе даны примерные перечни музыкальных произведений различные по уровню трудности.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 xml:space="preserve">Различное продвижение учеников, обучающихся 5 – 7 лет, отражено в примерных переводных и выпускных экзаменационных программах соответствующих классов. Успеваемость учащихся учитывается на различных выступлениях: экзаменах, зачетах, академических концертах и т.д. 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 успеваемости.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Важным элементом учебного процесса является систематический контроль успеваемости учащихся.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направлен на поддержание учебной дисциплины, выявление отношения учащегося к изучаемому предмету, организацию регулярных домашних занятий, повышение уровня усвоения текущего учебного материала.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осуществляется регулярно: каждый 3 – 4 урок. На основании результатов текущего контроля выводятся четвертные, полугодовые и годовые оценки.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определяет уровень развития учащихся. Ее формами являются технические зачеты, академические зачеты, контрольные прослушивания, переводные  экзамены. Зачеты и экзамены проводятся в соответствии с учебными планами.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 течение учебного года учащиеся – выпускники выступают на прослушиваниях с исполнением произведений итоговой программы.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 остальных классах учащиеся выступают на академических концертах и зачетах. Технический зачет (исполнение гамм и этюдов) проводится по классам преподавателем и заведующим отделом два раза в год.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Итоговая оценка включает в себя:</w:t>
      </w:r>
    </w:p>
    <w:p w:rsidR="00924619" w:rsidRPr="00293CC9" w:rsidRDefault="00924619" w:rsidP="00293CC9">
      <w:pPr>
        <w:pStyle w:val="ab"/>
        <w:numPr>
          <w:ilvl w:val="0"/>
          <w:numId w:val="1"/>
        </w:numPr>
        <w:spacing w:after="20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Четвертные оценки.</w:t>
      </w:r>
    </w:p>
    <w:p w:rsidR="00924619" w:rsidRPr="00293CC9" w:rsidRDefault="00924619" w:rsidP="00293CC9">
      <w:pPr>
        <w:pStyle w:val="ab"/>
        <w:numPr>
          <w:ilvl w:val="0"/>
          <w:numId w:val="1"/>
        </w:numPr>
        <w:spacing w:after="20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выступления на итоговых зачетах.</w:t>
      </w:r>
    </w:p>
    <w:p w:rsidR="00924619" w:rsidRPr="00293CC9" w:rsidRDefault="00924619" w:rsidP="00293CC9">
      <w:pPr>
        <w:pStyle w:val="ab"/>
        <w:numPr>
          <w:ilvl w:val="0"/>
          <w:numId w:val="1"/>
        </w:numPr>
        <w:spacing w:after="20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Результаты контрольных проверок в течение года.</w:t>
      </w:r>
    </w:p>
    <w:p w:rsidR="00924619" w:rsidRPr="00293CC9" w:rsidRDefault="00924619" w:rsidP="0029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Основным критерием оценок является грамотное исполнение авторского текста, художественная выразительность и техническая оснащенность.</w:t>
      </w:r>
    </w:p>
    <w:p w:rsidR="00293CC9" w:rsidRDefault="00293CC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b/>
          <w:sz w:val="28"/>
          <w:szCs w:val="28"/>
          <w:lang w:val="ru-RU"/>
        </w:rPr>
        <w:t>УЧЕБНО-ТЕМАТИЧЕСКИЙ ПЛАН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 класс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1-ое полугодие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63"/>
        <w:gridCol w:w="7605"/>
        <w:gridCol w:w="1320"/>
      </w:tblGrid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2"/>
                <w:szCs w:val="28"/>
              </w:rPr>
              <w:t>кол-во</w:t>
            </w:r>
          </w:p>
          <w:p w:rsidR="00924619" w:rsidRPr="00293CC9" w:rsidRDefault="00924619" w:rsidP="0029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2"/>
                <w:szCs w:val="28"/>
              </w:rPr>
              <w:t>часов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Знакомство с  инструментом.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постановкой  и  развитием  дыхания.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исполнительской техникой. Техника губ.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амбушюра: усвоение характера и управления </w:t>
            </w:r>
          </w:p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действием губ, постановка губного аппарата.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Нотная  грамота.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Чтение  с  листа.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пьесами.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Знакомство с гаммами.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619" w:rsidRPr="00293CC9" w:rsidTr="00A27C38">
        <w:tc>
          <w:tcPr>
            <w:tcW w:w="8268" w:type="dxa"/>
            <w:gridSpan w:val="2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2-ое полугодие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63"/>
        <w:gridCol w:w="7605"/>
        <w:gridCol w:w="1320"/>
      </w:tblGrid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3CC9">
              <w:rPr>
                <w:rFonts w:ascii="Times New Roman" w:hAnsi="Times New Roman" w:cs="Times New Roman"/>
                <w:b/>
                <w:szCs w:val="20"/>
              </w:rPr>
              <w:t>кол-во</w:t>
            </w:r>
          </w:p>
          <w:p w:rsidR="00924619" w:rsidRPr="00293CC9" w:rsidRDefault="00924619" w:rsidP="00293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Cs w:val="20"/>
              </w:rPr>
              <w:t>часов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Освоение музыкальной грамоты.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Чтение  нот  с  листа.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техники смены дыхания во время игры – 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исполнительского дыхания.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техникой  языка.  Атака.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Качество звучания  и  ритм.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пьесами.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этюдами.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гаммами.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8268" w:type="dxa"/>
            <w:gridSpan w:val="2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1-ое полугодие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63"/>
        <w:gridCol w:w="7605"/>
        <w:gridCol w:w="1320"/>
      </w:tblGrid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924619" w:rsidRPr="00293CC9" w:rsidRDefault="00924619" w:rsidP="00293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Cs w:val="28"/>
              </w:rPr>
              <w:t>часов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Чтение  нот  с  листа.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гаммами.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техники исполнения  приёмов  </w:t>
            </w: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detache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staccato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постановкой  и  развитием  дыхания.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пьесами.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этюдами.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4619" w:rsidRPr="00293CC9" w:rsidTr="00A27C38">
        <w:tc>
          <w:tcPr>
            <w:tcW w:w="8268" w:type="dxa"/>
            <w:gridSpan w:val="2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</w:tbl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b/>
          <w:sz w:val="16"/>
          <w:szCs w:val="28"/>
          <w:u w:val="single"/>
          <w:lang w:val="ru-RU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2-ое полугодие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63"/>
        <w:gridCol w:w="7605"/>
        <w:gridCol w:w="1320"/>
      </w:tblGrid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924619" w:rsidRPr="00293CC9" w:rsidRDefault="00924619" w:rsidP="00293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Cs w:val="28"/>
              </w:rPr>
              <w:t>часов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гаммами.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исполнительской техникой.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Чтение  нот  с  листа.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</w:t>
            </w: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техникой  пальцев.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этюдами.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пьесами.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619" w:rsidRPr="00293CC9" w:rsidTr="00A27C38">
        <w:tc>
          <w:tcPr>
            <w:tcW w:w="8268" w:type="dxa"/>
            <w:gridSpan w:val="2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sz w:val="16"/>
          <w:szCs w:val="28"/>
          <w:lang w:val="ru-RU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1-ое полугодие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63"/>
        <w:gridCol w:w="7605"/>
        <w:gridCol w:w="1320"/>
      </w:tblGrid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гаммами.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исполнительской техникой.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Скачки  интервалов.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Чтение  нот  с  листа.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 музыкальными  терминами.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пьесами.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этюдами.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8268" w:type="dxa"/>
            <w:gridSpan w:val="2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</w:tbl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2-ое полугодие</w:t>
      </w:r>
    </w:p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63"/>
        <w:gridCol w:w="7605"/>
        <w:gridCol w:w="1320"/>
      </w:tblGrid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гаммами.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Штрихи  </w:t>
            </w: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detache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staccato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 материала)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Чтение  нот  с  листа.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Чистота  строя  и  интонации. Упражнения.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музыкальными  терминами.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постановкой  и  развитием  дыхания.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исполнительской техникой.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Совершенствование  музыкально- исполнительских  навыков. Работа  над  точностью  метроритма.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этюдами.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пьесами.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4619" w:rsidRPr="00293CC9" w:rsidTr="00A27C38">
        <w:tc>
          <w:tcPr>
            <w:tcW w:w="8268" w:type="dxa"/>
            <w:gridSpan w:val="2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b/>
          <w:sz w:val="22"/>
          <w:szCs w:val="28"/>
          <w:u w:val="single"/>
          <w:lang w:val="ru-RU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1-ое полугодие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63"/>
        <w:gridCol w:w="7605"/>
        <w:gridCol w:w="1320"/>
      </w:tblGrid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гаммами.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Штрихи  </w:t>
            </w: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marcato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 совершенствование  техники. 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Чтение  с  листа.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Совершенствование  музыкально- исполнительских  навыков. Громкость  и  тембр  звучания.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этюдами.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пьесами.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4619" w:rsidRPr="00293CC9" w:rsidTr="00A27C38">
        <w:tc>
          <w:tcPr>
            <w:tcW w:w="8268" w:type="dxa"/>
            <w:gridSpan w:val="2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2-ое полугодие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63"/>
        <w:gridCol w:w="7605"/>
        <w:gridCol w:w="1320"/>
      </w:tblGrid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гаммами. Игра  с  динамическим  развитием.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Упражнения  на  трудные  ритмические  обороты.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Штрихи  </w:t>
            </w: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staccato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исполнительской техникой. Достижение  одинакового звучания всего звукоряда в  разных регистрах</w:t>
            </w:r>
          </w:p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(разными  штрихами)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музыкальными  терминами.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Чтение  с  листа,  подбор  по  слуху.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Совершенствование  исполнительской техники.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этюдами.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пьесами.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4619" w:rsidRPr="00293CC9" w:rsidTr="00A27C38">
        <w:tc>
          <w:tcPr>
            <w:tcW w:w="8268" w:type="dxa"/>
            <w:gridSpan w:val="2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b/>
          <w:sz w:val="20"/>
          <w:szCs w:val="28"/>
          <w:u w:val="single"/>
          <w:lang w:val="ru-RU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1-ое полугодие</w:t>
      </w: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63"/>
        <w:gridCol w:w="7605"/>
        <w:gridCol w:w="1320"/>
      </w:tblGrid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20" w:type="dxa"/>
          </w:tcPr>
          <w:p w:rsidR="00924619" w:rsidRPr="00A6183D" w:rsidRDefault="00924619" w:rsidP="00A6183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6183D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924619" w:rsidRPr="00293CC9" w:rsidRDefault="00924619" w:rsidP="00A6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83D">
              <w:rPr>
                <w:rFonts w:ascii="Times New Roman" w:hAnsi="Times New Roman" w:cs="Times New Roman"/>
                <w:b/>
                <w:szCs w:val="28"/>
              </w:rPr>
              <w:t>часов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гаммами. Исполнение  различными  штрихами.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Изучение  основных  музыкальных  терминов.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Чтение  нот  с  листа.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Исполнение  произведений  циклической  формы.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Дальнейшее совершенствование  исполнительской  техники.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пьесами.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619" w:rsidRPr="00293CC9" w:rsidTr="00A27C38">
        <w:tc>
          <w:tcPr>
            <w:tcW w:w="663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05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этюдами.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8268" w:type="dxa"/>
            <w:gridSpan w:val="2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</w:tbl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b/>
          <w:sz w:val="20"/>
          <w:szCs w:val="28"/>
          <w:u w:val="single"/>
          <w:lang w:val="ru-RU"/>
        </w:rPr>
      </w:pPr>
    </w:p>
    <w:p w:rsidR="00924619" w:rsidRPr="00293CC9" w:rsidRDefault="00924619" w:rsidP="00293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CC9">
        <w:rPr>
          <w:rFonts w:ascii="Times New Roman" w:hAnsi="Times New Roman" w:cs="Times New Roman"/>
          <w:b/>
          <w:sz w:val="28"/>
          <w:szCs w:val="28"/>
          <w:u w:val="single"/>
        </w:rPr>
        <w:t>2-ое полугодие</w:t>
      </w:r>
    </w:p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1026"/>
        <w:gridCol w:w="7242"/>
        <w:gridCol w:w="1320"/>
      </w:tblGrid>
      <w:tr w:rsidR="00924619" w:rsidRPr="00293CC9" w:rsidTr="00A27C38">
        <w:tc>
          <w:tcPr>
            <w:tcW w:w="1026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42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2"/>
                <w:szCs w:val="28"/>
              </w:rPr>
              <w:t>кол-во</w:t>
            </w:r>
          </w:p>
          <w:p w:rsidR="00924619" w:rsidRPr="00293CC9" w:rsidRDefault="00924619" w:rsidP="00293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b/>
                <w:sz w:val="22"/>
                <w:szCs w:val="28"/>
              </w:rPr>
              <w:t>часов</w:t>
            </w:r>
          </w:p>
        </w:tc>
      </w:tr>
      <w:tr w:rsidR="00924619" w:rsidRPr="00293CC9" w:rsidTr="00A27C38">
        <w:tc>
          <w:tcPr>
            <w:tcW w:w="1026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2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гаммами.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1026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2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619" w:rsidRPr="00293CC9" w:rsidTr="00A27C38">
        <w:tc>
          <w:tcPr>
            <w:tcW w:w="1026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42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Чтение  нот  с  листа.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619" w:rsidRPr="00293CC9" w:rsidTr="00A27C38">
        <w:tc>
          <w:tcPr>
            <w:tcW w:w="1026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2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 над  этюдами.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1026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2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исполнительской техникой.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619" w:rsidRPr="00293CC9" w:rsidTr="00A27C38">
        <w:tc>
          <w:tcPr>
            <w:tcW w:w="1026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2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крупной  формой.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4619" w:rsidRPr="00293CC9" w:rsidTr="00A27C38">
        <w:tc>
          <w:tcPr>
            <w:tcW w:w="1026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242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Работа над пьесами.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4619" w:rsidRPr="00293CC9" w:rsidTr="00A27C38">
        <w:tc>
          <w:tcPr>
            <w:tcW w:w="8268" w:type="dxa"/>
            <w:gridSpan w:val="2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</w:p>
        </w:tc>
        <w:tc>
          <w:tcPr>
            <w:tcW w:w="1320" w:type="dxa"/>
          </w:tcPr>
          <w:p w:rsidR="00924619" w:rsidRPr="00293CC9" w:rsidRDefault="00924619" w:rsidP="00293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6183D" w:rsidRDefault="00A6183D" w:rsidP="00A6183D">
      <w:pPr>
        <w:pStyle w:val="3"/>
        <w:spacing w:line="360" w:lineRule="auto"/>
        <w:ind w:left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:rsidR="00924619" w:rsidRPr="00A6183D" w:rsidRDefault="00924619" w:rsidP="00A618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83D">
        <w:rPr>
          <w:rFonts w:ascii="Times New Roman" w:hAnsi="Times New Roman" w:cs="Times New Roman"/>
          <w:b/>
          <w:sz w:val="28"/>
          <w:szCs w:val="28"/>
          <w:lang w:val="ru-RU"/>
        </w:rPr>
        <w:t>1 класс.</w:t>
      </w:r>
    </w:p>
    <w:p w:rsidR="00924619" w:rsidRPr="00A6183D" w:rsidRDefault="00924619" w:rsidP="00A618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83D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требования:</w:t>
      </w:r>
    </w:p>
    <w:p w:rsidR="00924619" w:rsidRDefault="00924619" w:rsidP="00A618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 течение учебного года ученик должен выучить названия  и написания нот, а также выучить музыкальные длительности. Освоить исполнительское дыхание, постановку пальцев на саксофоне и научиться извлекать звук на саксофоне. В дальнейшем в течение года следует проработать с учеником гаммы и арпеджио в тональностях до 2-х знаков включительно,  штрихами стаккато и легато, в медленном  и среднем темпах. 5-6 легких этюдов , 4-5 пьес.</w:t>
      </w:r>
    </w:p>
    <w:p w:rsidR="00A6183D" w:rsidRPr="00293CC9" w:rsidRDefault="00A6183D" w:rsidP="00A618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619" w:rsidRPr="00293CC9" w:rsidRDefault="00924619" w:rsidP="00A618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Примерная программа для экзамена в 1-м полугодии:</w:t>
      </w:r>
    </w:p>
    <w:p w:rsidR="00924619" w:rsidRPr="00293CC9" w:rsidRDefault="00924619" w:rsidP="00A618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Пьесы из сборника «Хрестоматия для саксофона-альта», сост.М.Шапошникова: «Труба зовет» М.Шапошникова,  «Вальс» Шуберт, «Простецкий парень Билл» Американская народная песня.</w:t>
      </w:r>
    </w:p>
    <w:p w:rsidR="00924619" w:rsidRDefault="00924619" w:rsidP="00A6183D">
      <w:pPr>
        <w:spacing w:line="36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Во 2-м полугодии: Этюд №1 В.Иванов или,№2М.Шапошникова,  «Вальс» З. Компанеец, «Утро»И.С.Бах.</w:t>
      </w:r>
    </w:p>
    <w:p w:rsidR="00A6183D" w:rsidRPr="00293CC9" w:rsidRDefault="00A6183D" w:rsidP="00A6183D">
      <w:pPr>
        <w:spacing w:line="36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924619" w:rsidRPr="00293CC9" w:rsidTr="00A27C38">
        <w:trPr>
          <w:trHeight w:val="465"/>
        </w:trPr>
        <w:tc>
          <w:tcPr>
            <w:tcW w:w="2392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занятий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 за год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контроля</w:t>
            </w:r>
          </w:p>
        </w:tc>
      </w:tr>
      <w:tr w:rsidR="00924619" w:rsidRPr="00293CC9" w:rsidTr="00A27C38">
        <w:tc>
          <w:tcPr>
            <w:tcW w:w="2392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Зачет, экзамен</w:t>
            </w:r>
          </w:p>
        </w:tc>
      </w:tr>
    </w:tbl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24619" w:rsidRPr="00293CC9" w:rsidRDefault="00924619" w:rsidP="00293CC9">
      <w:pPr>
        <w:spacing w:line="36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Рекомендуемый список нотной литературы для изучения, в течение учебного года:</w:t>
      </w:r>
    </w:p>
    <w:p w:rsidR="00924619" w:rsidRPr="00293CC9" w:rsidRDefault="00924619" w:rsidP="00293CC9">
      <w:pPr>
        <w:pStyle w:val="ab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Начальные упражнения и этюды с №1-24 сост.М.Шапошникова</w:t>
      </w:r>
    </w:p>
    <w:p w:rsidR="00924619" w:rsidRPr="00293CC9" w:rsidRDefault="00924619" w:rsidP="00293CC9">
      <w:pPr>
        <w:pStyle w:val="ab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«Экоссез» Л.Бетховен</w:t>
      </w:r>
    </w:p>
    <w:p w:rsidR="00924619" w:rsidRPr="00293CC9" w:rsidRDefault="00924619" w:rsidP="00293CC9">
      <w:pPr>
        <w:pStyle w:val="ab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«День кончился» В. Мурзин</w:t>
      </w:r>
    </w:p>
    <w:p w:rsidR="00924619" w:rsidRPr="00293CC9" w:rsidRDefault="00924619" w:rsidP="00293CC9">
      <w:pPr>
        <w:pStyle w:val="ab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«На берегу»П.И.Чайковский</w:t>
      </w:r>
    </w:p>
    <w:p w:rsidR="00924619" w:rsidRPr="00293CC9" w:rsidRDefault="00924619" w:rsidP="00293CC9">
      <w:pPr>
        <w:pStyle w:val="ab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«Хороший день» Д.Шостакович</w:t>
      </w:r>
    </w:p>
    <w:p w:rsidR="00924619" w:rsidRPr="00293CC9" w:rsidRDefault="00924619" w:rsidP="00293CC9">
      <w:pPr>
        <w:pStyle w:val="ab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«Андантино» А.Хачатурян</w:t>
      </w:r>
    </w:p>
    <w:p w:rsidR="00924619" w:rsidRPr="00A6183D" w:rsidRDefault="00924619" w:rsidP="00A6183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4619" w:rsidRPr="00A6183D" w:rsidRDefault="00924619" w:rsidP="00A618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83D">
        <w:rPr>
          <w:rFonts w:ascii="Times New Roman" w:hAnsi="Times New Roman" w:cs="Times New Roman"/>
          <w:b/>
          <w:sz w:val="28"/>
          <w:szCs w:val="28"/>
          <w:lang w:val="ru-RU"/>
        </w:rPr>
        <w:t>2  класс.</w:t>
      </w:r>
    </w:p>
    <w:p w:rsidR="00924619" w:rsidRPr="00A6183D" w:rsidRDefault="00924619" w:rsidP="00A6183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183D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Pr="00293C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24619" w:rsidRPr="00A6183D" w:rsidRDefault="00924619" w:rsidP="00A61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  течение учебного года ученик должен научиться играть мажорные и минорные гаммы в тональностях до 3-х знаков включительно. А также, проработать по нотам и выучить наизусть 6-7 этюдов и 5-6 пьес. В течение года ученик с преподавателем должен систематически работать над развитием навыков чтения с листа легких пьес (в медленном движении). Педагог  и ученик должны систематически работать над качеством звука.</w:t>
      </w:r>
    </w:p>
    <w:p w:rsidR="00924619" w:rsidRPr="00293CC9" w:rsidRDefault="00924619" w:rsidP="00A618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4619" w:rsidRPr="00293CC9" w:rsidRDefault="00924619" w:rsidP="00A618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Примерная программа экзамена в 1 полугодии:</w:t>
      </w:r>
    </w:p>
    <w:p w:rsidR="00924619" w:rsidRPr="00293CC9" w:rsidRDefault="00924619" w:rsidP="00293C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Этюд</w:t>
      </w:r>
      <w:r w:rsidRPr="00293CC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Андерсен, «Песня Марфы» из оперы «Хованщина» М.Мусоргский, «Адажио» Г.Ф.Гендель.</w:t>
      </w:r>
    </w:p>
    <w:p w:rsidR="00924619" w:rsidRPr="00293CC9" w:rsidRDefault="00924619" w:rsidP="00293C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4619" w:rsidRPr="00293CC9" w:rsidRDefault="00924619" w:rsidP="00293C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Примерная программа экзамена 2 полугодия:  «Петрушка» И.Брамс, «Деревенский танец» В.А.Моцарт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924619" w:rsidRPr="00293CC9" w:rsidTr="00A27C38">
        <w:trPr>
          <w:trHeight w:val="465"/>
        </w:trPr>
        <w:tc>
          <w:tcPr>
            <w:tcW w:w="2392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занятий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 за год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контроля</w:t>
            </w:r>
          </w:p>
        </w:tc>
      </w:tr>
      <w:tr w:rsidR="00924619" w:rsidRPr="00293CC9" w:rsidTr="00A27C38">
        <w:tc>
          <w:tcPr>
            <w:tcW w:w="2392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2393" w:type="dxa"/>
          </w:tcPr>
          <w:p w:rsidR="00924619" w:rsidRPr="00293CC9" w:rsidRDefault="00924619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Зачет, экзамен</w:t>
            </w:r>
          </w:p>
        </w:tc>
      </w:tr>
    </w:tbl>
    <w:p w:rsidR="00924619" w:rsidRPr="00293CC9" w:rsidRDefault="00924619" w:rsidP="00293C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24619" w:rsidRPr="00293CC9" w:rsidRDefault="00924619" w:rsidP="00A6183D">
      <w:pPr>
        <w:spacing w:line="36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Рекомендуемый список нотной литературы для изучения, в течение учебного года:</w:t>
      </w:r>
    </w:p>
    <w:p w:rsidR="00924619" w:rsidRPr="00293CC9" w:rsidRDefault="00924619" w:rsidP="00293CC9">
      <w:pPr>
        <w:pStyle w:val="ab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«Народный танец»  Л.Бетховен</w:t>
      </w:r>
    </w:p>
    <w:p w:rsidR="00924619" w:rsidRPr="00293CC9" w:rsidRDefault="00924619" w:rsidP="00293CC9">
      <w:pPr>
        <w:pStyle w:val="ab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«В цирке»  А.Стоянов</w:t>
      </w:r>
    </w:p>
    <w:p w:rsidR="00924619" w:rsidRPr="00293CC9" w:rsidRDefault="00924619" w:rsidP="00293CC9">
      <w:pPr>
        <w:pStyle w:val="ab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«Охотничья песенка» из «Альбома для юношества»  Р.Шуман</w:t>
      </w:r>
    </w:p>
    <w:p w:rsidR="00924619" w:rsidRPr="00293CC9" w:rsidRDefault="00924619" w:rsidP="00293CC9">
      <w:pPr>
        <w:pStyle w:val="ab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«Гавот с вариациями»  Г.Ф. Гендель</w:t>
      </w:r>
    </w:p>
    <w:p w:rsidR="00924619" w:rsidRPr="00293CC9" w:rsidRDefault="00924619" w:rsidP="00293CC9">
      <w:pPr>
        <w:pStyle w:val="ab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Ритмические  упражнения  Г. Воронов</w:t>
      </w:r>
    </w:p>
    <w:p w:rsidR="0050121C" w:rsidRPr="00A6183D" w:rsidRDefault="00924619" w:rsidP="00293CC9">
      <w:pPr>
        <w:pStyle w:val="ab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Этюды с №25- №50  М. Шапошникова</w:t>
      </w:r>
    </w:p>
    <w:p w:rsidR="0050121C" w:rsidRPr="00A6183D" w:rsidRDefault="0050121C" w:rsidP="00A618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8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</w:t>
      </w:r>
      <w:r w:rsidR="00A6183D" w:rsidRPr="00A6183D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A618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ласс.                 </w:t>
      </w:r>
    </w:p>
    <w:p w:rsidR="0050121C" w:rsidRPr="00A6183D" w:rsidRDefault="0050121C" w:rsidP="00A618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83D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требования:</w:t>
      </w:r>
    </w:p>
    <w:p w:rsidR="0050121C" w:rsidRPr="00293CC9" w:rsidRDefault="0050121C" w:rsidP="00A61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 течение учебного года ученик должен совершенствовать работу над гаммами и начать учить гаммы до 3-х знаков.  За год ученик должен проработать по нотам и выучить наизусть 7-8 легких пьес, 5-6 этюдов, а также 2 ансамбля. Все пьесы и этюды ученик должен по возможности выучить наизусть. Преподаватель и ученик систематически должны работать над развитием навыков чтения с листа легких пьес и оркестровых партий, а также пьес различного характера.</w:t>
      </w:r>
    </w:p>
    <w:p w:rsidR="0050121C" w:rsidRPr="00293CC9" w:rsidRDefault="0050121C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50121C" w:rsidRPr="00293CC9" w:rsidTr="00A27C38">
        <w:trPr>
          <w:trHeight w:val="592"/>
        </w:trPr>
        <w:tc>
          <w:tcPr>
            <w:tcW w:w="2392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занятий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 за год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контроля</w:t>
            </w:r>
          </w:p>
        </w:tc>
      </w:tr>
      <w:tr w:rsidR="0050121C" w:rsidRPr="00293CC9" w:rsidTr="00A27C38">
        <w:tc>
          <w:tcPr>
            <w:tcW w:w="2392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Зачет, экзамен</w:t>
            </w:r>
          </w:p>
        </w:tc>
      </w:tr>
    </w:tbl>
    <w:p w:rsidR="0050121C" w:rsidRPr="00293CC9" w:rsidRDefault="0050121C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A6183D" w:rsidRDefault="0050121C" w:rsidP="00293C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Примерная программа экзамена в 1 полугодии: «Полька» П.И.Чайковский, «Песня без слов» С.Прокофьев.</w:t>
      </w:r>
    </w:p>
    <w:p w:rsidR="0050121C" w:rsidRPr="00293CC9" w:rsidRDefault="0050121C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Примерная программа экзамена 2 полугодия:  «Лабиринт», В. Мурзин  «Танго» А. Виллолдо</w:t>
      </w:r>
    </w:p>
    <w:p w:rsidR="0050121C" w:rsidRPr="00293CC9" w:rsidRDefault="0050121C" w:rsidP="00293CC9">
      <w:pPr>
        <w:spacing w:line="36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Рекомендуемый список нотной литературы для изучения, в течение учебного года:</w:t>
      </w:r>
    </w:p>
    <w:p w:rsidR="0050121C" w:rsidRPr="00293CC9" w:rsidRDefault="0050121C" w:rsidP="00A6183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293CC9" w:rsidRDefault="0050121C" w:rsidP="00293CC9">
      <w:pPr>
        <w:pStyle w:val="ab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«Ларгетто» И.Стравинский</w:t>
      </w:r>
    </w:p>
    <w:p w:rsidR="0050121C" w:rsidRPr="00293CC9" w:rsidRDefault="0050121C" w:rsidP="00293CC9">
      <w:pPr>
        <w:pStyle w:val="ab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«Шутливый диалог» В. Тарнопольский</w:t>
      </w:r>
    </w:p>
    <w:p w:rsidR="0050121C" w:rsidRPr="00293CC9" w:rsidRDefault="0050121C" w:rsidP="00293CC9">
      <w:pPr>
        <w:pStyle w:val="ab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«Менуэт» Ж.Бизе</w:t>
      </w:r>
    </w:p>
    <w:p w:rsidR="0050121C" w:rsidRPr="00293CC9" w:rsidRDefault="0050121C" w:rsidP="00293CC9">
      <w:pPr>
        <w:pStyle w:val="ab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«Припевки» Т.Смирнова</w:t>
      </w:r>
    </w:p>
    <w:p w:rsidR="0050121C" w:rsidRPr="00293CC9" w:rsidRDefault="0050121C" w:rsidP="00293CC9">
      <w:pPr>
        <w:pStyle w:val="ab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«Полька» П.Чайковский</w:t>
      </w:r>
    </w:p>
    <w:p w:rsidR="0050121C" w:rsidRPr="00A6183D" w:rsidRDefault="0050121C" w:rsidP="00293CC9">
      <w:pPr>
        <w:pStyle w:val="ab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«Этюды» А. Ривчун с №1-№10</w:t>
      </w:r>
    </w:p>
    <w:p w:rsidR="0050121C" w:rsidRPr="00A6183D" w:rsidRDefault="0050121C" w:rsidP="00A618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21C" w:rsidRPr="00A6183D" w:rsidRDefault="0050121C" w:rsidP="00A618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8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 </w:t>
      </w:r>
      <w:r w:rsidR="00A6183D" w:rsidRPr="00A6183D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A6183D">
        <w:rPr>
          <w:rFonts w:ascii="Times New Roman" w:hAnsi="Times New Roman" w:cs="Times New Roman"/>
          <w:b/>
          <w:sz w:val="28"/>
          <w:szCs w:val="28"/>
          <w:lang w:val="ru-RU"/>
        </w:rPr>
        <w:t>ласс.</w:t>
      </w:r>
    </w:p>
    <w:p w:rsidR="0050121C" w:rsidRPr="00A6183D" w:rsidRDefault="0050121C" w:rsidP="00A618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83D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требования.</w:t>
      </w:r>
    </w:p>
    <w:p w:rsidR="0050121C" w:rsidRPr="00293CC9" w:rsidRDefault="0050121C" w:rsidP="00293C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293CC9" w:rsidRDefault="0050121C" w:rsidP="00A61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  течение учебного года ученик должен научиться играть мажорные, с параллельными минорами, гаммы, с развернутым трезвучием и арпеджио в тональностях до 4-х знаков включительно, хроматическую гамму в разных штрихах и ритмических вариантах. Чтобы развивать память ученика, этюды, как и пьесы, тоже надо учить наизусть. За год ученик должен проработать по нотам и выучить наизусть 10-15 пьес и 12-15 этюдов, 2-3 ансамблей, а также полностью овладеть нотами 3-ей октавы на саксофоне. Ученик вместе с преподавателем должен систематически работать над развитием у учащихся навыков чтения с листа легких пьес и оркестровых партий.</w:t>
      </w:r>
    </w:p>
    <w:p w:rsidR="0050121C" w:rsidRPr="00293CC9" w:rsidRDefault="0050121C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50121C" w:rsidRPr="00293CC9" w:rsidTr="00A27C38">
        <w:trPr>
          <w:trHeight w:val="465"/>
        </w:trPr>
        <w:tc>
          <w:tcPr>
            <w:tcW w:w="2392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занятий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 за год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контроля</w:t>
            </w:r>
          </w:p>
        </w:tc>
      </w:tr>
      <w:tr w:rsidR="0050121C" w:rsidRPr="00293CC9" w:rsidTr="00A27C38">
        <w:tc>
          <w:tcPr>
            <w:tcW w:w="2392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Зачет, экзамен</w:t>
            </w:r>
          </w:p>
        </w:tc>
      </w:tr>
    </w:tbl>
    <w:p w:rsidR="0050121C" w:rsidRPr="00293CC9" w:rsidRDefault="0050121C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293CC9" w:rsidRDefault="0050121C" w:rsidP="00A61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Примерная программа для экзамена в 1 полугодии:  К.Дебюсси «Маленький негритенок», М.Петренко «Вальс», И. Дунаевский «Лунный вальс» (из к/ф «Цирк»)</w:t>
      </w:r>
      <w:r w:rsidR="00A6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C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CC9">
        <w:rPr>
          <w:rFonts w:ascii="Times New Roman" w:hAnsi="Times New Roman" w:cs="Times New Roman"/>
          <w:sz w:val="28"/>
          <w:szCs w:val="28"/>
          <w:lang w:val="ru-RU"/>
        </w:rPr>
        <w:t>ансамбль.</w:t>
      </w:r>
    </w:p>
    <w:p w:rsidR="0050121C" w:rsidRPr="00293CC9" w:rsidRDefault="0050121C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293CC9" w:rsidRDefault="0050121C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293CC9" w:rsidRDefault="0050121C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293CC9" w:rsidRDefault="0050121C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Программа 2-го полугодия:  А.Джойс «Осенний сон»,  Л. Шитте «Этюд», В. Иванов «Серенада» - ансамбль</w:t>
      </w:r>
    </w:p>
    <w:p w:rsidR="0050121C" w:rsidRPr="00293CC9" w:rsidRDefault="0050121C" w:rsidP="00293CC9">
      <w:pPr>
        <w:spacing w:line="36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Рекомендуемый список нотной литературы для изучения, в течение учебного года:</w:t>
      </w:r>
    </w:p>
    <w:p w:rsidR="0050121C" w:rsidRPr="00293CC9" w:rsidRDefault="0050121C" w:rsidP="00293CC9">
      <w:pPr>
        <w:spacing w:line="360" w:lineRule="auto"/>
        <w:ind w:left="340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293CC9" w:rsidRDefault="0050121C" w:rsidP="00293CC9">
      <w:pPr>
        <w:pStyle w:val="ab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«Опавшие листья» Ж.Косма</w:t>
      </w:r>
    </w:p>
    <w:p w:rsidR="0050121C" w:rsidRPr="00293CC9" w:rsidRDefault="0050121C" w:rsidP="00293CC9">
      <w:pPr>
        <w:pStyle w:val="ab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«Играем на пять» П. Дезмонд</w:t>
      </w:r>
    </w:p>
    <w:p w:rsidR="0050121C" w:rsidRPr="00293CC9" w:rsidRDefault="0050121C" w:rsidP="00293CC9">
      <w:pPr>
        <w:pStyle w:val="ab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«Чай вдвоем» В. Юманс</w:t>
      </w:r>
    </w:p>
    <w:p w:rsidR="0050121C" w:rsidRPr="00293CC9" w:rsidRDefault="0050121C" w:rsidP="00293CC9">
      <w:pPr>
        <w:pStyle w:val="ab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«Сонатина» Л. Бетховен</w:t>
      </w:r>
    </w:p>
    <w:p w:rsidR="0050121C" w:rsidRPr="00293CC9" w:rsidRDefault="0050121C" w:rsidP="00293CC9">
      <w:pPr>
        <w:pStyle w:val="ab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«Ария» из кантаты №1 И.С.Бах</w:t>
      </w:r>
    </w:p>
    <w:p w:rsidR="0050121C" w:rsidRPr="00293CC9" w:rsidRDefault="0050121C" w:rsidP="00293CC9">
      <w:pPr>
        <w:pStyle w:val="ab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Этюды Л. Нихауз</w:t>
      </w:r>
    </w:p>
    <w:p w:rsidR="0050121C" w:rsidRPr="00293CC9" w:rsidRDefault="0050121C" w:rsidP="00293CC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Т. Альбинони «Адажио»</w:t>
      </w:r>
    </w:p>
    <w:p w:rsidR="0050121C" w:rsidRPr="00293CC9" w:rsidRDefault="0050121C" w:rsidP="00293CC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Э. Абрэу «Тико-Тико»</w:t>
      </w:r>
    </w:p>
    <w:p w:rsidR="0050121C" w:rsidRPr="00293CC9" w:rsidRDefault="0050121C" w:rsidP="00293CC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Дж. Гершвин «Острый ритм»</w:t>
      </w:r>
    </w:p>
    <w:p w:rsidR="00AD0A62" w:rsidRDefault="00AD0A62" w:rsidP="00AD0A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21C" w:rsidRPr="00AD0A62" w:rsidRDefault="0050121C" w:rsidP="00AD0A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A62">
        <w:rPr>
          <w:rFonts w:ascii="Times New Roman" w:hAnsi="Times New Roman" w:cs="Times New Roman"/>
          <w:b/>
          <w:sz w:val="28"/>
          <w:szCs w:val="28"/>
          <w:lang w:val="ru-RU"/>
        </w:rPr>
        <w:t>5 класс.</w:t>
      </w:r>
    </w:p>
    <w:p w:rsidR="0050121C" w:rsidRPr="00A6183D" w:rsidRDefault="0050121C" w:rsidP="00AD0A6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0A62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Pr="00A618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121C" w:rsidRPr="00293CC9" w:rsidRDefault="0050121C" w:rsidP="00293C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293CC9" w:rsidRDefault="0050121C" w:rsidP="00AD0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 течение учебного ученик должен полностью освоить и закрепить такие штрихи и приемы игры на саксофоне  как: глиссандо и вибрато. Полностью выучить и закрепить мажорные  и минорные гаммы с арпеджио до 5-х знаков включительно. Хроматическую гамму в различных штрихах и ритмических вариантах. Ученик к концу 5-го класса должен добиться ровного и красивого звучания на инструменте. Ученик должен иметь крепкие навыки игры в ансамбле и желательно в оркестре (духовом или народном). В течение года ученик должен проработать по нотам и выучить наизусть 8-10  произведений  и 10-15  этюдов.</w:t>
      </w:r>
    </w:p>
    <w:p w:rsidR="0050121C" w:rsidRPr="00293CC9" w:rsidRDefault="0050121C" w:rsidP="00AD0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</w:p>
    <w:p w:rsidR="0050121C" w:rsidRPr="00293CC9" w:rsidRDefault="0050121C" w:rsidP="00AD0A62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Примерная программа на выпускной экзамен: Ф. М. Верачини  «Ларго», А. Ривчун   «Концертный этюд»,  Р. Йеттл «Стаккатиссимо»  В. Сапаров «Сонатина»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50121C" w:rsidRPr="00293CC9" w:rsidTr="00A27C38">
        <w:trPr>
          <w:trHeight w:val="465"/>
        </w:trPr>
        <w:tc>
          <w:tcPr>
            <w:tcW w:w="2392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занятий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 за год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контроля</w:t>
            </w:r>
          </w:p>
        </w:tc>
      </w:tr>
      <w:tr w:rsidR="0050121C" w:rsidRPr="00293CC9" w:rsidTr="00A27C38">
        <w:tc>
          <w:tcPr>
            <w:tcW w:w="2392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2393" w:type="dxa"/>
          </w:tcPr>
          <w:p w:rsidR="0050121C" w:rsidRPr="00293CC9" w:rsidRDefault="0050121C" w:rsidP="00293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прослушивания, экзамен</w:t>
            </w:r>
          </w:p>
        </w:tc>
      </w:tr>
    </w:tbl>
    <w:p w:rsidR="00AD0A62" w:rsidRDefault="00AD0A62" w:rsidP="00AD0A6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293CC9" w:rsidRDefault="0050121C" w:rsidP="00AD0A6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Рекомендуемый список нотной литературы для изучения, в течение учебного года:</w:t>
      </w:r>
    </w:p>
    <w:p w:rsidR="0050121C" w:rsidRPr="00293CC9" w:rsidRDefault="0050121C" w:rsidP="00293CC9">
      <w:pPr>
        <w:pStyle w:val="ab"/>
        <w:numPr>
          <w:ilvl w:val="0"/>
          <w:numId w:val="6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А. Ривчун «150 упражнений для саксофона»</w:t>
      </w:r>
    </w:p>
    <w:p w:rsidR="0050121C" w:rsidRPr="00293CC9" w:rsidRDefault="0050121C" w:rsidP="00293CC9">
      <w:pPr>
        <w:pStyle w:val="ab"/>
        <w:numPr>
          <w:ilvl w:val="0"/>
          <w:numId w:val="6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Л.  Нихауз «Основы джазовой игры на саксофоне»</w:t>
      </w:r>
    </w:p>
    <w:p w:rsidR="0050121C" w:rsidRPr="00293CC9" w:rsidRDefault="0050121C" w:rsidP="00293CC9">
      <w:pPr>
        <w:pStyle w:val="ab"/>
        <w:numPr>
          <w:ilvl w:val="0"/>
          <w:numId w:val="6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Г. Лакор «50 этюдов»</w:t>
      </w:r>
    </w:p>
    <w:p w:rsidR="0050121C" w:rsidRPr="00293CC9" w:rsidRDefault="0050121C" w:rsidP="00293CC9">
      <w:pPr>
        <w:pStyle w:val="ab"/>
        <w:numPr>
          <w:ilvl w:val="0"/>
          <w:numId w:val="6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Р.Видофт «Веселый саксофонист»</w:t>
      </w:r>
    </w:p>
    <w:p w:rsidR="0050121C" w:rsidRPr="00293CC9" w:rsidRDefault="0050121C" w:rsidP="00293CC9">
      <w:pPr>
        <w:pStyle w:val="ab"/>
        <w:numPr>
          <w:ilvl w:val="0"/>
          <w:numId w:val="6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Дж. Гершвин «Хлопай в такт»</w:t>
      </w:r>
    </w:p>
    <w:p w:rsidR="0050121C" w:rsidRPr="00293CC9" w:rsidRDefault="0050121C" w:rsidP="00293CC9">
      <w:pPr>
        <w:pStyle w:val="ab"/>
        <w:numPr>
          <w:ilvl w:val="0"/>
          <w:numId w:val="6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В. Керма «Пальцы Руди»</w:t>
      </w:r>
    </w:p>
    <w:p w:rsidR="0050121C" w:rsidRPr="00293CC9" w:rsidRDefault="0050121C" w:rsidP="00293CC9">
      <w:pPr>
        <w:pStyle w:val="ab"/>
        <w:numPr>
          <w:ilvl w:val="0"/>
          <w:numId w:val="6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В.Сапаров «Сонатина»</w:t>
      </w:r>
    </w:p>
    <w:p w:rsidR="0050121C" w:rsidRPr="00293CC9" w:rsidRDefault="0050121C" w:rsidP="00293CC9">
      <w:pPr>
        <w:pStyle w:val="ab"/>
        <w:numPr>
          <w:ilvl w:val="0"/>
          <w:numId w:val="6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Д. Пешетти «Престо»</w:t>
      </w:r>
    </w:p>
    <w:p w:rsidR="0050121C" w:rsidRPr="00293CC9" w:rsidRDefault="0050121C" w:rsidP="00293CC9">
      <w:pPr>
        <w:pStyle w:val="ab"/>
        <w:numPr>
          <w:ilvl w:val="0"/>
          <w:numId w:val="6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Г.Бюссер «Астуриа»</w:t>
      </w:r>
    </w:p>
    <w:p w:rsidR="0050121C" w:rsidRDefault="0050121C" w:rsidP="00293CC9">
      <w:pPr>
        <w:pStyle w:val="ab"/>
        <w:numPr>
          <w:ilvl w:val="0"/>
          <w:numId w:val="6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А. Дворжак «Романтическая пьеса»</w:t>
      </w:r>
    </w:p>
    <w:p w:rsidR="00AD0A62" w:rsidRPr="00AD0A62" w:rsidRDefault="00AD0A62" w:rsidP="00AD0A62">
      <w:pPr>
        <w:pStyle w:val="ab"/>
        <w:spacing w:line="360" w:lineRule="auto"/>
        <w:ind w:left="70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AD0A62" w:rsidRDefault="0050121C" w:rsidP="00AD0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62">
        <w:rPr>
          <w:rFonts w:ascii="Times New Roman" w:hAnsi="Times New Roman" w:cs="Times New Roman"/>
          <w:b/>
          <w:sz w:val="28"/>
          <w:szCs w:val="28"/>
        </w:rPr>
        <w:t>Рекомендуемые учебные пособия.</w:t>
      </w:r>
    </w:p>
    <w:p w:rsidR="0050121C" w:rsidRPr="00AD0A62" w:rsidRDefault="0050121C" w:rsidP="00293C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AD0A62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 xml:space="preserve">«Хрестоматия для саксофона-альта» 1-3 годы обучения. </w:t>
      </w:r>
      <w:r w:rsidRPr="00AD0A62">
        <w:rPr>
          <w:rFonts w:ascii="Times New Roman" w:hAnsi="Times New Roman" w:cs="Times New Roman"/>
          <w:sz w:val="28"/>
          <w:szCs w:val="28"/>
          <w:lang w:val="ru-RU"/>
        </w:rPr>
        <w:t>Часть 1.  Сост. М. Шапошникова.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 xml:space="preserve">«Хрестоматия для саксофона-альта» 4-5 годы обучения. </w:t>
      </w:r>
      <w:r w:rsidRPr="00293CC9">
        <w:rPr>
          <w:rFonts w:ascii="Times New Roman" w:hAnsi="Times New Roman" w:cs="Times New Roman"/>
          <w:sz w:val="28"/>
          <w:szCs w:val="28"/>
        </w:rPr>
        <w:t>Часть 2.  Сост. М. Шапошникова.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«Школа академической игры на саксофоне» В.Иванов Части 1, 2, 3.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lastRenderedPageBreak/>
        <w:t>«Чай вдвоем» сборник популярных мелодий для саксофона-альта и фортепиано.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 xml:space="preserve">«Золотые мелодии»  популярная музыка для саксофона-альта и фортепиано. </w:t>
      </w:r>
      <w:r w:rsidRPr="00293CC9">
        <w:rPr>
          <w:rFonts w:ascii="Times New Roman" w:hAnsi="Times New Roman" w:cs="Times New Roman"/>
          <w:sz w:val="28"/>
          <w:szCs w:val="28"/>
        </w:rPr>
        <w:t>Сост. А. Ярцевич, Выпуски 1, 2.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«Основы джазовой игры на саксофоне» Л. Нихауз.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«Хрестоматия для саксофона-альта» Б. Ф. Прорвич.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«Каприз -этюды для саксофона» Е. Боцца.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«Произведения для саксофона» М. Брекер.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 Упражнения  ежедневной практики для саксофона» Д. Волфорд.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«Техника саксофона» Дж. Виола.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«Джазовые упражнения для саксофона» Б. Бэй.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«Школа игры на саксофоне» Л. Михайлов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«150 упражнений для саксофона» А. Ривчун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«Метод саксофона» Дж. Скорничка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«Сборник произведений для альт -саксофона и фортепиано» Л. Тил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«Хрестоматия для альт -саксофона».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CC9">
        <w:rPr>
          <w:rFonts w:ascii="Times New Roman" w:hAnsi="Times New Roman" w:cs="Times New Roman"/>
          <w:sz w:val="28"/>
          <w:szCs w:val="28"/>
          <w:lang w:val="ru-RU"/>
        </w:rPr>
        <w:t>«Этюды и упражнения» М. Шапошникова.</w:t>
      </w:r>
    </w:p>
    <w:p w:rsidR="0050121C" w:rsidRPr="00293CC9" w:rsidRDefault="0050121C" w:rsidP="00AD0A62">
      <w:pPr>
        <w:pStyle w:val="ab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«Этюды» Андерсен.</w:t>
      </w:r>
    </w:p>
    <w:p w:rsidR="0050121C" w:rsidRPr="00293CC9" w:rsidRDefault="0050121C" w:rsidP="0029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21C" w:rsidRPr="00293CC9" w:rsidRDefault="0050121C" w:rsidP="00293C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24619" w:rsidRPr="00293CC9" w:rsidRDefault="00924619" w:rsidP="00AD0A6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4619" w:rsidRPr="00293CC9" w:rsidSect="00AD0A62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3C" w:rsidRDefault="0019713C">
      <w:r>
        <w:separator/>
      </w:r>
    </w:p>
  </w:endnote>
  <w:endnote w:type="continuationSeparator" w:id="0">
    <w:p w:rsidR="0019713C" w:rsidRDefault="0019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43" w:rsidRDefault="00AD0A62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19F">
      <w:rPr>
        <w:noProof/>
      </w:rPr>
      <w:t>2</w:t>
    </w:r>
    <w:r>
      <w:fldChar w:fldCharType="end"/>
    </w:r>
  </w:p>
  <w:p w:rsidR="00112143" w:rsidRDefault="0019713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3C" w:rsidRDefault="0019713C">
      <w:r>
        <w:separator/>
      </w:r>
    </w:p>
  </w:footnote>
  <w:footnote w:type="continuationSeparator" w:id="0">
    <w:p w:rsidR="0019713C" w:rsidRDefault="0019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139D"/>
    <w:multiLevelType w:val="hybridMultilevel"/>
    <w:tmpl w:val="DCE4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79B7"/>
    <w:multiLevelType w:val="hybridMultilevel"/>
    <w:tmpl w:val="6FDE1C68"/>
    <w:lvl w:ilvl="0" w:tplc="CC80022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56F53DF"/>
    <w:multiLevelType w:val="hybridMultilevel"/>
    <w:tmpl w:val="7BD0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4183"/>
    <w:multiLevelType w:val="hybridMultilevel"/>
    <w:tmpl w:val="BFC0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180E"/>
    <w:multiLevelType w:val="hybridMultilevel"/>
    <w:tmpl w:val="4588F4A6"/>
    <w:lvl w:ilvl="0" w:tplc="0492D21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3A41D24"/>
    <w:multiLevelType w:val="hybridMultilevel"/>
    <w:tmpl w:val="D9CC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51488"/>
    <w:multiLevelType w:val="hybridMultilevel"/>
    <w:tmpl w:val="72FA5AAE"/>
    <w:lvl w:ilvl="0" w:tplc="1FA08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19"/>
    <w:rsid w:val="0019713C"/>
    <w:rsid w:val="001F3F78"/>
    <w:rsid w:val="00293CC9"/>
    <w:rsid w:val="00374F75"/>
    <w:rsid w:val="0050121C"/>
    <w:rsid w:val="0060419F"/>
    <w:rsid w:val="00605116"/>
    <w:rsid w:val="00924619"/>
    <w:rsid w:val="00A6183D"/>
    <w:rsid w:val="00AD0A62"/>
    <w:rsid w:val="00BB4FBA"/>
    <w:rsid w:val="00CA5A31"/>
    <w:rsid w:val="00D422DF"/>
    <w:rsid w:val="00E10A23"/>
    <w:rsid w:val="00E35868"/>
    <w:rsid w:val="00F108A2"/>
    <w:rsid w:val="00FB1B34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183C1-AB65-4CCD-A7F3-32316AF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19"/>
    <w:pPr>
      <w:spacing w:after="0" w:line="240" w:lineRule="auto"/>
    </w:pPr>
    <w:rPr>
      <w:rFonts w:ascii="Century Gothic" w:eastAsia="Times New Roman" w:hAnsi="Century Gothic" w:cs="Century Gothic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10A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10A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A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A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A2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A2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A2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A2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A2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A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0A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99"/>
    <w:qFormat/>
    <w:rsid w:val="00E10A2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99"/>
    <w:rsid w:val="00E10A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99"/>
    <w:qFormat/>
    <w:rsid w:val="00E10A23"/>
    <w:rPr>
      <w:b/>
      <w:bCs/>
      <w:spacing w:val="0"/>
    </w:rPr>
  </w:style>
  <w:style w:type="character" w:styleId="a9">
    <w:name w:val="Emphasis"/>
    <w:uiPriority w:val="20"/>
    <w:qFormat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99"/>
    <w:qFormat/>
    <w:rsid w:val="00E10A23"/>
  </w:style>
  <w:style w:type="paragraph" w:styleId="ab">
    <w:name w:val="List Paragraph"/>
    <w:basedOn w:val="a"/>
    <w:uiPriority w:val="99"/>
    <w:qFormat/>
    <w:rsid w:val="00E10A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A2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A2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A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0A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0A2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0A2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0A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A23"/>
    <w:pPr>
      <w:outlineLvl w:val="9"/>
    </w:pPr>
  </w:style>
  <w:style w:type="table" w:styleId="af4">
    <w:name w:val="Table Grid"/>
    <w:basedOn w:val="a1"/>
    <w:rsid w:val="0092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rsid w:val="005012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f6">
    <w:name w:val="Нижний колонтитул Знак"/>
    <w:basedOn w:val="a0"/>
    <w:link w:val="af5"/>
    <w:rsid w:val="0050121C"/>
    <w:rPr>
      <w:rFonts w:ascii="Calibri" w:eastAsia="Calibri" w:hAnsi="Calibri" w:cs="Times New Roman"/>
      <w:lang w:val="ru-RU" w:bidi="ar-SA"/>
    </w:rPr>
  </w:style>
  <w:style w:type="table" w:customStyle="1" w:styleId="11">
    <w:name w:val="Сетка таблицы1"/>
    <w:basedOn w:val="a1"/>
    <w:next w:val="af4"/>
    <w:uiPriority w:val="59"/>
    <w:rsid w:val="00D422DF"/>
    <w:pPr>
      <w:spacing w:after="0" w:line="240" w:lineRule="auto"/>
    </w:pPr>
    <w:rPr>
      <w:rFonts w:ascii="Arial" w:eastAsia="Times New Roman" w:hAnsi="Arial" w:cs="Aria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Е.</dc:creator>
  <cp:keywords/>
  <dc:description/>
  <cp:lastModifiedBy>User</cp:lastModifiedBy>
  <cp:revision>9</cp:revision>
  <cp:lastPrinted>2023-09-22T12:58:00Z</cp:lastPrinted>
  <dcterms:created xsi:type="dcterms:W3CDTF">2018-03-14T10:31:00Z</dcterms:created>
  <dcterms:modified xsi:type="dcterms:W3CDTF">2023-09-22T12:59:00Z</dcterms:modified>
</cp:coreProperties>
</file>