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Управление культуры администрации</w:t>
      </w:r>
    </w:p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Богородского городского округа Московской области</w:t>
      </w:r>
    </w:p>
    <w:p w:rsidR="001E598A" w:rsidRPr="00600BE7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Муниципальное учреждение дополнительного образования</w:t>
      </w:r>
    </w:p>
    <w:p w:rsidR="001E598A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«Дубровская детская музыкальная школа»</w:t>
      </w:r>
    </w:p>
    <w:p w:rsidR="00C82D30" w:rsidRDefault="00C82D30" w:rsidP="001E598A">
      <w:pPr>
        <w:jc w:val="center"/>
        <w:rPr>
          <w:rFonts w:ascii="Times New Roman" w:hAnsi="Times New Roman" w:cs="Times New Roman"/>
          <w:b/>
          <w:sz w:val="28"/>
        </w:rPr>
      </w:pPr>
    </w:p>
    <w:p w:rsidR="00C82D30" w:rsidRPr="00600BE7" w:rsidRDefault="00C82D30" w:rsidP="001E59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98" w:type="dxa"/>
        <w:tblInd w:w="-885" w:type="dxa"/>
        <w:tblLook w:val="04A0" w:firstRow="1" w:lastRow="0" w:firstColumn="1" w:lastColumn="0" w:noHBand="0" w:noVBand="1"/>
      </w:tblPr>
      <w:tblGrid>
        <w:gridCol w:w="4094"/>
        <w:gridCol w:w="592"/>
        <w:gridCol w:w="6412"/>
      </w:tblGrid>
      <w:tr w:rsidR="00C82D30" w:rsidTr="00C82D30">
        <w:trPr>
          <w:trHeight w:val="460"/>
        </w:trPr>
        <w:tc>
          <w:tcPr>
            <w:tcW w:w="4094" w:type="dxa"/>
            <w:hideMark/>
          </w:tcPr>
          <w:p w:rsidR="00C82D30" w:rsidRPr="00C82D30" w:rsidRDefault="00D47B6A" w:rsidP="007B3517">
            <w:pPr>
              <w:spacing w:line="315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  <w:p w:rsidR="00C82D30" w:rsidRPr="00C82D30" w:rsidRDefault="00C82D30" w:rsidP="00C82D30">
            <w:pPr>
              <w:spacing w:line="31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общим собранием трудового коллектива</w:t>
            </w:r>
          </w:p>
          <w:p w:rsidR="00C82D30" w:rsidRPr="00C82D30" w:rsidRDefault="00C82D30" w:rsidP="00C82D30">
            <w:pPr>
              <w:spacing w:line="315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332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C82D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2D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82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2D30">
              <w:rPr>
                <w:rFonts w:ascii="Times New Roman" w:hAnsi="Times New Roman"/>
                <w:sz w:val="24"/>
                <w:szCs w:val="24"/>
              </w:rPr>
              <w:t>29</w:t>
            </w:r>
            <w:r w:rsidRPr="00C82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30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C82D30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</w:t>
            </w:r>
          </w:p>
        </w:tc>
        <w:tc>
          <w:tcPr>
            <w:tcW w:w="592" w:type="dxa"/>
          </w:tcPr>
          <w:p w:rsidR="00C82D30" w:rsidRDefault="00C82D30" w:rsidP="007B3517">
            <w:pPr>
              <w:pStyle w:val="1"/>
              <w:spacing w:line="276" w:lineRule="auto"/>
              <w:ind w:right="7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2" w:type="dxa"/>
            <w:hideMark/>
          </w:tcPr>
          <w:tbl>
            <w:tblPr>
              <w:tblW w:w="6196" w:type="dxa"/>
              <w:tblLook w:val="04A0" w:firstRow="1" w:lastRow="0" w:firstColumn="1" w:lastColumn="0" w:noHBand="0" w:noVBand="1"/>
            </w:tblPr>
            <w:tblGrid>
              <w:gridCol w:w="2011"/>
              <w:gridCol w:w="4185"/>
            </w:tblGrid>
            <w:tr w:rsidR="00C82D30" w:rsidTr="007B3517">
              <w:tc>
                <w:tcPr>
                  <w:tcW w:w="1623" w:type="pct"/>
                </w:tcPr>
                <w:p w:rsidR="00C82D30" w:rsidRDefault="00C82D30" w:rsidP="007B3517">
                  <w:pPr>
                    <w:spacing w:line="315" w:lineRule="atLeast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77" w:type="pct"/>
                  <w:hideMark/>
                </w:tcPr>
                <w:p w:rsidR="00C82D30" w:rsidRPr="00C82D30" w:rsidRDefault="00C82D30" w:rsidP="007B3517">
                  <w:pPr>
                    <w:spacing w:line="315" w:lineRule="atLeas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C82D30" w:rsidRPr="00C82D30" w:rsidRDefault="00C82D30" w:rsidP="007B351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директор муниципального учреждения дополнительного </w:t>
                  </w:r>
                  <w:proofErr w:type="spellStart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образования</w:t>
                  </w:r>
                  <w:proofErr w:type="gramStart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«Д</w:t>
                  </w:r>
                  <w:proofErr w:type="gramEnd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убровская</w:t>
                  </w:r>
                  <w:proofErr w:type="spellEnd"/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детская музыкальная школа»</w:t>
                  </w:r>
                </w:p>
                <w:p w:rsidR="00C82D30" w:rsidRPr="00C82D30" w:rsidRDefault="00C82D30" w:rsidP="007B35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D3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________________Краснова Н.В.</w:t>
                  </w:r>
                </w:p>
                <w:p w:rsidR="00C82D30" w:rsidRDefault="00C82D30" w:rsidP="00D47B6A">
                  <w:r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7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№186 </w:t>
                  </w:r>
                  <w:r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r w:rsidR="00D47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47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декабря 2021 </w:t>
                  </w:r>
                  <w:bookmarkStart w:id="0" w:name="_GoBack"/>
                  <w:bookmarkEnd w:id="0"/>
                  <w:r w:rsidRPr="00C8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C82D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82D30" w:rsidRDefault="00C82D30" w:rsidP="007B3517"/>
        </w:tc>
      </w:tr>
    </w:tbl>
    <w:p w:rsidR="001E598A" w:rsidRDefault="001E598A" w:rsidP="00C82D30"/>
    <w:p w:rsidR="001E598A" w:rsidRDefault="001E598A" w:rsidP="00C82D30"/>
    <w:p w:rsidR="001E598A" w:rsidRDefault="001E598A" w:rsidP="001E598A"/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82D30">
        <w:rPr>
          <w:b/>
          <w:sz w:val="28"/>
          <w:szCs w:val="28"/>
        </w:rPr>
        <w:t>комиссии по распределению выплат стимулирующего характера</w:t>
      </w:r>
    </w:p>
    <w:p w:rsidR="001E598A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работникам </w:t>
      </w:r>
      <w:r w:rsidR="001E598A" w:rsidRPr="00CF53D8">
        <w:rPr>
          <w:b/>
          <w:sz w:val="28"/>
          <w:szCs w:val="28"/>
        </w:rPr>
        <w:t>муниципального учреждения  дополнительного образования</w:t>
      </w:r>
      <w:r w:rsidR="001E598A">
        <w:rPr>
          <w:b/>
          <w:sz w:val="28"/>
          <w:szCs w:val="28"/>
        </w:rPr>
        <w:t xml:space="preserve"> </w:t>
      </w:r>
    </w:p>
    <w:p w:rsidR="001E598A" w:rsidRPr="00CF53D8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 w:rsidRPr="00CF53D8">
        <w:rPr>
          <w:b/>
          <w:sz w:val="28"/>
          <w:szCs w:val="28"/>
        </w:rPr>
        <w:t xml:space="preserve"> «Дубровская детская музыкальная школа»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C82D30" w:rsidRDefault="00C82D30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2F4A">
        <w:rPr>
          <w:sz w:val="28"/>
          <w:szCs w:val="28"/>
        </w:rPr>
        <w:t>. Ногинск-9</w:t>
      </w:r>
    </w:p>
    <w:p w:rsidR="00C82D30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E598A">
        <w:rPr>
          <w:sz w:val="28"/>
          <w:szCs w:val="28"/>
        </w:rPr>
        <w:t xml:space="preserve"> г.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lastRenderedPageBreak/>
        <w:t xml:space="preserve">Приложение к приказу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муниципального учреждения дополнительного образования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«Дубровская детская музыкальная школа» </w:t>
      </w:r>
    </w:p>
    <w:p w:rsidR="00DC56DF" w:rsidRPr="00DC56DF" w:rsidRDefault="00DC56DF" w:rsidP="00DC56DF">
      <w:pPr>
        <w:keepNext/>
        <w:keepLines/>
        <w:spacing w:line="244" w:lineRule="exact"/>
        <w:ind w:left="3880"/>
        <w:jc w:val="right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 xml:space="preserve">от </w:t>
      </w:r>
      <w:r w:rsidR="00C82D30">
        <w:rPr>
          <w:rFonts w:ascii="Times New Roman" w:hAnsi="Times New Roman" w:cs="Times New Roman"/>
          <w:sz w:val="28"/>
          <w:szCs w:val="28"/>
        </w:rPr>
        <w:t>29.12.2021</w:t>
      </w:r>
      <w:r w:rsidRPr="00DC5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2D30">
        <w:rPr>
          <w:rFonts w:ascii="Times New Roman" w:hAnsi="Times New Roman" w:cs="Times New Roman"/>
          <w:sz w:val="28"/>
          <w:szCs w:val="28"/>
        </w:rPr>
        <w:t>186</w:t>
      </w:r>
    </w:p>
    <w:p w:rsidR="00DC56DF" w:rsidRPr="00DC56DF" w:rsidRDefault="00DC56DF" w:rsidP="00DC56DF">
      <w:pPr>
        <w:keepNext/>
        <w:keepLines/>
        <w:spacing w:line="244" w:lineRule="exact"/>
        <w:ind w:left="3880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keepNext/>
        <w:keepLines/>
        <w:spacing w:line="244" w:lineRule="exact"/>
        <w:rPr>
          <w:rFonts w:ascii="Times New Roman" w:hAnsi="Times New Roman" w:cs="Times New Roman"/>
          <w:b/>
          <w:sz w:val="28"/>
          <w:szCs w:val="28"/>
        </w:rPr>
      </w:pPr>
    </w:p>
    <w:p w:rsidR="00DC56DF" w:rsidRPr="00DC56DF" w:rsidRDefault="00DC56DF" w:rsidP="00DC56DF">
      <w:pPr>
        <w:keepNext/>
        <w:keepLines/>
        <w:spacing w:line="244" w:lineRule="exact"/>
        <w:ind w:left="3880"/>
        <w:rPr>
          <w:rFonts w:ascii="Times New Roman" w:hAnsi="Times New Roman" w:cs="Times New Roman"/>
          <w:b/>
          <w:sz w:val="28"/>
          <w:szCs w:val="28"/>
        </w:rPr>
      </w:pPr>
      <w:r w:rsidRPr="00DC56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C82D30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о комиссии по распределению выплат стимулирующего характера</w:t>
      </w:r>
    </w:p>
    <w:p w:rsidR="00C82D30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работникам </w:t>
      </w:r>
      <w:r w:rsidRPr="00CF53D8">
        <w:rPr>
          <w:b/>
          <w:sz w:val="28"/>
          <w:szCs w:val="28"/>
        </w:rPr>
        <w:t>муниципального учреждения  дополнительного образования</w:t>
      </w:r>
      <w:r>
        <w:rPr>
          <w:b/>
          <w:sz w:val="28"/>
          <w:szCs w:val="28"/>
        </w:rPr>
        <w:t xml:space="preserve"> </w:t>
      </w:r>
    </w:p>
    <w:p w:rsidR="00C82D30" w:rsidRPr="00CF53D8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 w:rsidRPr="00CF53D8">
        <w:rPr>
          <w:b/>
          <w:sz w:val="28"/>
          <w:szCs w:val="28"/>
        </w:rPr>
        <w:t xml:space="preserve"> «Дубровская детская музыкальная школа»</w:t>
      </w:r>
    </w:p>
    <w:p w:rsidR="00C82D30" w:rsidRDefault="00C82D30" w:rsidP="00C82D30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Style w:val="12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12"/>
          <w:rFonts w:eastAsiaTheme="minorHAnsi"/>
          <w:sz w:val="28"/>
          <w:szCs w:val="28"/>
        </w:rPr>
        <w:t xml:space="preserve">1. </w:t>
      </w:r>
      <w:r w:rsidRPr="00DC56DF">
        <w:rPr>
          <w:rStyle w:val="12"/>
          <w:rFonts w:eastAsiaTheme="minorHAnsi"/>
          <w:sz w:val="28"/>
          <w:szCs w:val="28"/>
        </w:rPr>
        <w:t>Общие положения</w:t>
      </w:r>
      <w:bookmarkEnd w:id="1"/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C82D3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1.1. </w:t>
      </w:r>
      <w:r w:rsidR="00C82D30">
        <w:rPr>
          <w:rStyle w:val="20"/>
          <w:rFonts w:eastAsiaTheme="minorHAnsi"/>
          <w:sz w:val="28"/>
          <w:szCs w:val="28"/>
        </w:rPr>
        <w:t>Комиссия по распределению вы</w:t>
      </w:r>
      <w:r w:rsidR="0033234D">
        <w:rPr>
          <w:rStyle w:val="20"/>
          <w:rFonts w:eastAsiaTheme="minorHAnsi"/>
          <w:sz w:val="28"/>
          <w:szCs w:val="28"/>
        </w:rPr>
        <w:t>плат стимулирующего характера (</w:t>
      </w:r>
      <w:r w:rsidR="00C82D30">
        <w:rPr>
          <w:rStyle w:val="20"/>
          <w:rFonts w:eastAsiaTheme="minorHAnsi"/>
          <w:sz w:val="28"/>
          <w:szCs w:val="28"/>
        </w:rPr>
        <w:t>далее</w:t>
      </w:r>
      <w:r w:rsidR="001833D0">
        <w:rPr>
          <w:rStyle w:val="20"/>
          <w:rFonts w:eastAsiaTheme="minorHAnsi"/>
          <w:sz w:val="28"/>
          <w:szCs w:val="28"/>
        </w:rPr>
        <w:t xml:space="preserve"> </w:t>
      </w:r>
      <w:r w:rsidR="00C82D30">
        <w:rPr>
          <w:rStyle w:val="20"/>
          <w:rFonts w:eastAsiaTheme="minorHAnsi"/>
          <w:sz w:val="28"/>
          <w:szCs w:val="28"/>
        </w:rPr>
        <w:t>- Комиссия) создается с целью оценки результативности деятельности работников, обеспечения зависимости оплаты труда от результатов работы путем процедур объективного оценивания качества результатов деятельности и осуществления на их основе материального стимулирования за счет соответствующих выплат из стимулирующей части фонда оплаты труда.</w:t>
      </w:r>
    </w:p>
    <w:p w:rsidR="00C82D30" w:rsidRDefault="00C82D30" w:rsidP="00C82D30">
      <w:pPr>
        <w:widowControl w:val="0"/>
        <w:tabs>
          <w:tab w:val="left" w:pos="461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1.2. Стимулирующие выплаты устанавливаются работнику приказом руководителя образовательного учреждения на основании решения комиссии по распределению выплат стимулирующего характера работникам МУДО Дубровская ДМШ.</w:t>
      </w:r>
    </w:p>
    <w:p w:rsidR="001B794B" w:rsidRPr="00DC56DF" w:rsidRDefault="001B794B" w:rsidP="00C82D30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1B794B">
      <w:pPr>
        <w:widowControl w:val="0"/>
        <w:tabs>
          <w:tab w:val="left" w:pos="3858"/>
        </w:tabs>
        <w:spacing w:after="0" w:line="244" w:lineRule="exact"/>
        <w:ind w:left="3561"/>
        <w:outlineLvl w:val="0"/>
        <w:rPr>
          <w:rStyle w:val="12"/>
          <w:rFonts w:eastAsiaTheme="minorHAnsi"/>
          <w:sz w:val="28"/>
          <w:szCs w:val="28"/>
        </w:rPr>
      </w:pPr>
      <w:bookmarkStart w:id="2" w:name="bookmark3"/>
      <w:r>
        <w:rPr>
          <w:rStyle w:val="12"/>
          <w:rFonts w:eastAsiaTheme="minorHAnsi"/>
          <w:sz w:val="28"/>
          <w:szCs w:val="28"/>
        </w:rPr>
        <w:t xml:space="preserve">2. </w:t>
      </w:r>
      <w:bookmarkEnd w:id="2"/>
      <w:r w:rsidR="001B794B">
        <w:rPr>
          <w:rStyle w:val="12"/>
          <w:rFonts w:eastAsiaTheme="minorHAnsi"/>
          <w:sz w:val="28"/>
          <w:szCs w:val="28"/>
        </w:rPr>
        <w:t>Компетенция комиссии</w:t>
      </w:r>
    </w:p>
    <w:p w:rsidR="001B794B" w:rsidRPr="00DC56DF" w:rsidRDefault="001B794B" w:rsidP="001B794B">
      <w:pPr>
        <w:widowControl w:val="0"/>
        <w:tabs>
          <w:tab w:val="left" w:pos="3858"/>
        </w:tabs>
        <w:spacing w:after="0" w:line="244" w:lineRule="exact"/>
        <w:ind w:left="3561"/>
        <w:outlineLvl w:val="0"/>
        <w:rPr>
          <w:rStyle w:val="12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</w:p>
    <w:p w:rsidR="00DC56DF" w:rsidRDefault="001B794B" w:rsidP="001B794B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 компетенцию комиссии входит рассмотрение и утверждение стимулирующих выплат персонально каждому работнику:</w:t>
      </w:r>
    </w:p>
    <w:p w:rsidR="001B136F" w:rsidRDefault="001833D0" w:rsidP="001B794B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136F">
        <w:rPr>
          <w:rFonts w:ascii="Times New Roman" w:hAnsi="Times New Roman" w:cs="Times New Roman"/>
          <w:sz w:val="28"/>
          <w:szCs w:val="28"/>
        </w:rPr>
        <w:t>стимулирующих выплат, устанавливаемых на определенный период времени (за интенсивность и высокие результаты работы, за качество выполняемых работ, за стаж непрерывной работы, выслугу лет);</w:t>
      </w:r>
    </w:p>
    <w:p w:rsidR="001B136F" w:rsidRDefault="001B136F" w:rsidP="001B794B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премиальных выплат по итогам работы;</w:t>
      </w:r>
    </w:p>
    <w:p w:rsidR="001B136F" w:rsidRDefault="001833D0" w:rsidP="001B794B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B136F">
        <w:rPr>
          <w:rFonts w:ascii="Times New Roman" w:hAnsi="Times New Roman" w:cs="Times New Roman"/>
          <w:sz w:val="28"/>
          <w:szCs w:val="28"/>
        </w:rPr>
        <w:t>единовременных премиальных выплат в соответствии с Положением о стимулирующих и компенсационных выплатах (доплатах и надбавках) работникам МУДО Дубровская ДМШ;</w:t>
      </w:r>
    </w:p>
    <w:p w:rsidR="001B136F" w:rsidRDefault="001B136F" w:rsidP="001B794B">
      <w:pPr>
        <w:widowControl w:val="0"/>
        <w:tabs>
          <w:tab w:val="left" w:pos="3858"/>
        </w:tabs>
        <w:spacing w:after="0" w:line="244" w:lineRule="exact"/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стимулирующих выплат.</w:t>
      </w:r>
    </w:p>
    <w:p w:rsidR="001B794B" w:rsidRPr="00DC56DF" w:rsidRDefault="001B794B" w:rsidP="001B794B">
      <w:pPr>
        <w:widowControl w:val="0"/>
        <w:tabs>
          <w:tab w:val="left" w:pos="3858"/>
        </w:tabs>
        <w:spacing w:after="0" w:line="244" w:lineRule="exact"/>
        <w:ind w:left="3561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Style w:val="12"/>
          <w:rFonts w:eastAsiaTheme="minorHAnsi"/>
          <w:sz w:val="28"/>
          <w:szCs w:val="28"/>
        </w:rPr>
      </w:pPr>
      <w:bookmarkStart w:id="3" w:name="bookmark4"/>
      <w:r>
        <w:rPr>
          <w:rStyle w:val="12"/>
          <w:rFonts w:eastAsiaTheme="minorHAnsi"/>
          <w:sz w:val="28"/>
          <w:szCs w:val="28"/>
        </w:rPr>
        <w:t xml:space="preserve">3. </w:t>
      </w:r>
      <w:bookmarkEnd w:id="3"/>
      <w:r w:rsidR="001B136F">
        <w:rPr>
          <w:rStyle w:val="12"/>
          <w:rFonts w:eastAsiaTheme="minorHAnsi"/>
          <w:sz w:val="28"/>
          <w:szCs w:val="28"/>
        </w:rPr>
        <w:t>Права комиссии</w:t>
      </w:r>
    </w:p>
    <w:p w:rsidR="001B136F" w:rsidRPr="00DC56DF" w:rsidRDefault="001B136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461"/>
        </w:tabs>
        <w:spacing w:after="264" w:line="269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3.1. </w:t>
      </w:r>
      <w:bookmarkStart w:id="4" w:name="bookmark5"/>
      <w:r w:rsidR="001B136F">
        <w:rPr>
          <w:rStyle w:val="20"/>
          <w:rFonts w:eastAsiaTheme="minorHAnsi"/>
          <w:sz w:val="28"/>
          <w:szCs w:val="28"/>
        </w:rPr>
        <w:t>Комиссия вправе:</w:t>
      </w:r>
    </w:p>
    <w:p w:rsidR="001B136F" w:rsidRDefault="001B136F" w:rsidP="001833D0">
      <w:pPr>
        <w:widowControl w:val="0"/>
        <w:tabs>
          <w:tab w:val="left" w:pos="461"/>
        </w:tabs>
        <w:spacing w:after="0" w:line="269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принимать решения по каждому вопросу, входящему в ее компетенцию;</w:t>
      </w:r>
    </w:p>
    <w:p w:rsidR="001B136F" w:rsidRDefault="001B136F" w:rsidP="001833D0">
      <w:pPr>
        <w:widowControl w:val="0"/>
        <w:tabs>
          <w:tab w:val="left" w:pos="461"/>
        </w:tabs>
        <w:spacing w:after="0" w:line="269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- запрашивать у работодателя материалы, необходимые для принятия комиссией объективного решения.</w:t>
      </w:r>
    </w:p>
    <w:p w:rsidR="001833D0" w:rsidRDefault="001833D0" w:rsidP="001833D0">
      <w:pPr>
        <w:widowControl w:val="0"/>
        <w:tabs>
          <w:tab w:val="left" w:pos="461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1B136F">
      <w:pPr>
        <w:widowControl w:val="0"/>
        <w:tabs>
          <w:tab w:val="left" w:pos="461"/>
        </w:tabs>
        <w:spacing w:after="0" w:line="269" w:lineRule="exact"/>
        <w:jc w:val="center"/>
        <w:rPr>
          <w:rStyle w:val="50"/>
          <w:rFonts w:eastAsiaTheme="minorHAnsi"/>
          <w:bCs w:val="0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4. </w:t>
      </w:r>
      <w:bookmarkEnd w:id="4"/>
      <w:r w:rsidR="001B136F">
        <w:rPr>
          <w:rStyle w:val="12"/>
          <w:rFonts w:eastAsiaTheme="minorHAnsi"/>
          <w:sz w:val="28"/>
          <w:szCs w:val="28"/>
        </w:rPr>
        <w:t>Формирование, состав комиссии</w:t>
      </w:r>
    </w:p>
    <w:p w:rsidR="00DC56DF" w:rsidRPr="00DC56DF" w:rsidRDefault="00DC56DF" w:rsidP="00DC56DF">
      <w:pPr>
        <w:spacing w:after="0" w:line="26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6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4.1 </w:t>
      </w:r>
      <w:r w:rsidR="00291857">
        <w:rPr>
          <w:rStyle w:val="20"/>
          <w:rFonts w:eastAsiaTheme="minorHAnsi"/>
          <w:sz w:val="28"/>
          <w:szCs w:val="28"/>
        </w:rPr>
        <w:t>Состав комиссии выбирается на общем собрании трудового коллектива и утверждается директором школы.</w:t>
      </w: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4.2. </w:t>
      </w:r>
      <w:r w:rsidR="00291857">
        <w:rPr>
          <w:rStyle w:val="20"/>
          <w:rFonts w:eastAsiaTheme="minorHAnsi"/>
          <w:sz w:val="28"/>
          <w:szCs w:val="28"/>
        </w:rPr>
        <w:t>Решение о создании комиссии, ее персональный состав оформляются приказом директора МУДО Дубровская ДМШ.</w:t>
      </w:r>
    </w:p>
    <w:p w:rsidR="00291857" w:rsidRDefault="00DC56DF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lastRenderedPageBreak/>
        <w:t xml:space="preserve">4.3. </w:t>
      </w:r>
      <w:r w:rsidR="00291857">
        <w:rPr>
          <w:rStyle w:val="20"/>
          <w:rFonts w:eastAsiaTheme="minorHAnsi"/>
          <w:sz w:val="28"/>
          <w:szCs w:val="28"/>
        </w:rPr>
        <w:t xml:space="preserve">Срок полномочий комиссии определяется Положением о комиссии </w:t>
      </w:r>
      <w:bookmarkStart w:id="5" w:name="bookmark6"/>
      <w:r w:rsidR="00291857">
        <w:rPr>
          <w:rStyle w:val="20"/>
          <w:rFonts w:eastAsiaTheme="minorHAnsi"/>
          <w:sz w:val="28"/>
          <w:szCs w:val="28"/>
        </w:rPr>
        <w:br/>
      </w:r>
      <w:r w:rsidR="00291857" w:rsidRPr="00291857">
        <w:rPr>
          <w:sz w:val="28"/>
          <w:szCs w:val="28"/>
        </w:rPr>
        <w:t>по распределению выплат стимулирующего характера</w:t>
      </w:r>
      <w:r w:rsidR="00291857">
        <w:rPr>
          <w:sz w:val="28"/>
          <w:szCs w:val="28"/>
        </w:rPr>
        <w:t xml:space="preserve"> </w:t>
      </w:r>
      <w:r w:rsidR="00291857" w:rsidRPr="00291857">
        <w:rPr>
          <w:sz w:val="28"/>
          <w:szCs w:val="28"/>
        </w:rPr>
        <w:t xml:space="preserve">работникам </w:t>
      </w:r>
      <w:r w:rsidR="00291857">
        <w:rPr>
          <w:sz w:val="28"/>
          <w:szCs w:val="28"/>
        </w:rPr>
        <w:br/>
        <w:t>МУДО Дубровская ДМШ и составляет 1 год.</w:t>
      </w:r>
    </w:p>
    <w:p w:rsidR="00291857" w:rsidRDefault="00291857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избирает из своего состава председателя и секретаря.</w:t>
      </w:r>
    </w:p>
    <w:p w:rsidR="00291857" w:rsidRPr="00291857" w:rsidRDefault="00291857" w:rsidP="00291857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both"/>
        <w:rPr>
          <w:sz w:val="28"/>
          <w:szCs w:val="28"/>
        </w:rPr>
      </w:pPr>
    </w:p>
    <w:p w:rsidR="00DC56DF" w:rsidRDefault="00DC56DF" w:rsidP="00291857">
      <w:pPr>
        <w:spacing w:after="0" w:line="240" w:lineRule="auto"/>
        <w:jc w:val="center"/>
        <w:rPr>
          <w:rStyle w:val="12"/>
          <w:rFonts w:eastAsiaTheme="minorHAnsi"/>
          <w:b w:val="0"/>
          <w:bCs w:val="0"/>
          <w:color w:val="000000"/>
          <w:sz w:val="28"/>
          <w:szCs w:val="28"/>
        </w:rPr>
      </w:pPr>
      <w:r>
        <w:rPr>
          <w:rStyle w:val="12"/>
          <w:rFonts w:eastAsiaTheme="minorHAnsi"/>
          <w:sz w:val="28"/>
          <w:szCs w:val="28"/>
        </w:rPr>
        <w:t xml:space="preserve">5. </w:t>
      </w:r>
      <w:bookmarkEnd w:id="5"/>
      <w:r w:rsidR="00291857">
        <w:rPr>
          <w:rStyle w:val="12"/>
          <w:rFonts w:eastAsiaTheme="minorHAnsi"/>
          <w:sz w:val="28"/>
          <w:szCs w:val="28"/>
        </w:rPr>
        <w:t>Основания принятия решений комиссией</w:t>
      </w:r>
    </w:p>
    <w:p w:rsidR="00DC56DF" w:rsidRPr="00DC56DF" w:rsidRDefault="00DC56DF" w:rsidP="00DC56DF">
      <w:pPr>
        <w:widowControl w:val="0"/>
        <w:tabs>
          <w:tab w:val="left" w:pos="4103"/>
        </w:tabs>
        <w:spacing w:after="0" w:line="264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4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5.1. </w:t>
      </w:r>
      <w:proofErr w:type="gramStart"/>
      <w:r w:rsidR="00291857">
        <w:rPr>
          <w:rStyle w:val="20"/>
          <w:rFonts w:eastAsiaTheme="minorHAnsi"/>
          <w:sz w:val="28"/>
          <w:szCs w:val="28"/>
        </w:rPr>
        <w:t xml:space="preserve">При принятии решений комиссия руководствуется нормами действующего законодательства, Положением о комиссии по распределению выплат стимулирующего характера </w:t>
      </w:r>
      <w:r w:rsidR="004B0457">
        <w:rPr>
          <w:rStyle w:val="20"/>
          <w:rFonts w:eastAsiaTheme="minorHAnsi"/>
          <w:sz w:val="28"/>
          <w:szCs w:val="28"/>
        </w:rPr>
        <w:t>работникам МУДО Дубровская ДМШ, локальными нормативными актами, регулирующими вопросы оплаты труда раб</w:t>
      </w:r>
      <w:r w:rsidR="009565E7">
        <w:rPr>
          <w:rStyle w:val="20"/>
          <w:rFonts w:eastAsiaTheme="minorHAnsi"/>
          <w:sz w:val="28"/>
          <w:szCs w:val="28"/>
        </w:rPr>
        <w:t>отников, в том числе локальными нормативными актами, регулирующими вопросы оплаты труда работников, в том числе локальными нормативными актами, устанавливающими и регулирующими системы доплат и надбавок стимулирующего характера и системы премирования (Положение об оплате</w:t>
      </w:r>
      <w:proofErr w:type="gramEnd"/>
      <w:r w:rsidR="009565E7">
        <w:rPr>
          <w:rStyle w:val="20"/>
          <w:rFonts w:eastAsiaTheme="minorHAnsi"/>
          <w:sz w:val="28"/>
          <w:szCs w:val="28"/>
        </w:rPr>
        <w:t xml:space="preserve"> труда работников, Положение о стимулирующих и компенсационных выплатах (доплатах и надбавках) работникам МУДО Дубровская ДМШ.</w:t>
      </w:r>
    </w:p>
    <w:p w:rsidR="00DC56DF" w:rsidRDefault="00DC56DF" w:rsidP="009565E7">
      <w:pPr>
        <w:widowControl w:val="0"/>
        <w:tabs>
          <w:tab w:val="left" w:pos="45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5.2. </w:t>
      </w:r>
      <w:r w:rsidR="009565E7">
        <w:rPr>
          <w:rStyle w:val="20"/>
          <w:rFonts w:eastAsiaTheme="minorHAnsi"/>
          <w:sz w:val="28"/>
          <w:szCs w:val="28"/>
        </w:rPr>
        <w:t>Комиссия принимает решения в пределах компетенции, предоставленной ей  Положением о комиссии по распределению выплат стимулирующего характера работникам Муниципального учреждения дополнительного образования «Дубровская детская музыкальная школа» и локальными нормативными актами, регулирующими систему стимулирования труда работников.</w:t>
      </w:r>
    </w:p>
    <w:p w:rsidR="009565E7" w:rsidRDefault="009565E7" w:rsidP="009565E7">
      <w:pPr>
        <w:widowControl w:val="0"/>
        <w:tabs>
          <w:tab w:val="left" w:pos="452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5.3. Установление стимулирующих выплат осуществляется в пределах утвержденного фонда оплаты труда.</w:t>
      </w:r>
    </w:p>
    <w:p w:rsidR="009565E7" w:rsidRPr="00DC56DF" w:rsidRDefault="009565E7" w:rsidP="009565E7">
      <w:pPr>
        <w:widowControl w:val="0"/>
        <w:tabs>
          <w:tab w:val="left" w:pos="4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1833D0">
      <w:pPr>
        <w:widowControl w:val="0"/>
        <w:tabs>
          <w:tab w:val="left" w:pos="2903"/>
        </w:tabs>
        <w:spacing w:after="0" w:line="264" w:lineRule="exact"/>
        <w:ind w:left="2603" w:hanging="760"/>
        <w:outlineLvl w:val="0"/>
        <w:rPr>
          <w:rStyle w:val="12"/>
          <w:rFonts w:eastAsiaTheme="minorHAnsi"/>
          <w:sz w:val="28"/>
          <w:szCs w:val="28"/>
        </w:rPr>
      </w:pPr>
      <w:bookmarkStart w:id="6" w:name="bookmark7"/>
      <w:r>
        <w:rPr>
          <w:rStyle w:val="12"/>
          <w:rFonts w:eastAsiaTheme="minorHAnsi"/>
          <w:sz w:val="28"/>
          <w:szCs w:val="28"/>
        </w:rPr>
        <w:t xml:space="preserve">6. </w:t>
      </w:r>
      <w:bookmarkEnd w:id="6"/>
      <w:r w:rsidR="009565E7">
        <w:rPr>
          <w:rStyle w:val="12"/>
          <w:rFonts w:eastAsiaTheme="minorHAnsi"/>
          <w:sz w:val="28"/>
          <w:szCs w:val="28"/>
        </w:rPr>
        <w:t>Порядок работы комиссии по стимулированию</w:t>
      </w:r>
    </w:p>
    <w:p w:rsidR="009565E7" w:rsidRPr="00DC56DF" w:rsidRDefault="009565E7" w:rsidP="00DC56DF">
      <w:pPr>
        <w:widowControl w:val="0"/>
        <w:tabs>
          <w:tab w:val="left" w:pos="2903"/>
        </w:tabs>
        <w:spacing w:after="0" w:line="264" w:lineRule="exact"/>
        <w:ind w:left="2603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6.1. </w:t>
      </w:r>
      <w:r w:rsidR="009565E7">
        <w:rPr>
          <w:rStyle w:val="20"/>
          <w:rFonts w:eastAsiaTheme="minorHAnsi"/>
          <w:sz w:val="28"/>
          <w:szCs w:val="28"/>
        </w:rPr>
        <w:t>Комиссия организует свою работу в форме заседаний.</w:t>
      </w:r>
    </w:p>
    <w:p w:rsid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6.2. </w:t>
      </w:r>
      <w:r w:rsidR="009565E7">
        <w:rPr>
          <w:rStyle w:val="20"/>
          <w:rFonts w:eastAsiaTheme="minorHAnsi"/>
          <w:sz w:val="28"/>
          <w:szCs w:val="28"/>
        </w:rPr>
        <w:t>Заседание комиссии правомочно при участии в нем более половины ее членов.</w:t>
      </w:r>
    </w:p>
    <w:p w:rsidR="009565E7" w:rsidRDefault="009565E7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6.3 Заседание комиссии ведет председатель, а в</w:t>
      </w:r>
      <w:r w:rsidR="00BC14B4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 xml:space="preserve">его </w:t>
      </w:r>
      <w:r w:rsidR="00BC14B4">
        <w:rPr>
          <w:rStyle w:val="20"/>
          <w:rFonts w:eastAsiaTheme="minorHAnsi"/>
          <w:sz w:val="28"/>
          <w:szCs w:val="28"/>
        </w:rPr>
        <w:t>отсутствие</w:t>
      </w:r>
      <w:r>
        <w:rPr>
          <w:rStyle w:val="20"/>
          <w:rFonts w:eastAsiaTheme="minorHAnsi"/>
          <w:sz w:val="28"/>
          <w:szCs w:val="28"/>
        </w:rPr>
        <w:t xml:space="preserve"> заместитель председателя.</w:t>
      </w:r>
    </w:p>
    <w:p w:rsidR="009565E7" w:rsidRDefault="009565E7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6.4.</w:t>
      </w:r>
      <w:r w:rsidR="0033234D">
        <w:rPr>
          <w:rStyle w:val="20"/>
          <w:rFonts w:eastAsiaTheme="minorHAnsi"/>
          <w:sz w:val="28"/>
          <w:szCs w:val="28"/>
        </w:rPr>
        <w:t>Секре</w:t>
      </w:r>
      <w:r w:rsidR="00BC14B4">
        <w:rPr>
          <w:rStyle w:val="20"/>
          <w:rFonts w:eastAsiaTheme="minorHAnsi"/>
          <w:sz w:val="28"/>
          <w:szCs w:val="28"/>
        </w:rPr>
        <w:t>тарь комиссии ведет протокол заседания комиссии по стимулированию и наряду с председателем несет ответственность за достоверность и точность ведения протокола заседания.</w:t>
      </w:r>
    </w:p>
    <w:p w:rsidR="0033234D" w:rsidRDefault="0033234D" w:rsidP="0033234D">
      <w:pPr>
        <w:pStyle w:val="4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6.5. Заместитель</w:t>
      </w:r>
      <w:r w:rsidR="00BC14B4">
        <w:rPr>
          <w:rStyle w:val="20"/>
          <w:rFonts w:eastAsiaTheme="minorHAnsi"/>
          <w:sz w:val="28"/>
          <w:szCs w:val="28"/>
        </w:rPr>
        <w:t xml:space="preserve"> директора </w:t>
      </w:r>
      <w:r>
        <w:rPr>
          <w:rStyle w:val="20"/>
          <w:rFonts w:eastAsiaTheme="minorHAnsi"/>
          <w:sz w:val="28"/>
          <w:szCs w:val="28"/>
        </w:rPr>
        <w:t xml:space="preserve">по УВР </w:t>
      </w:r>
      <w:r w:rsidR="00BC14B4">
        <w:rPr>
          <w:rStyle w:val="20"/>
          <w:rFonts w:eastAsiaTheme="minorHAnsi"/>
          <w:sz w:val="28"/>
          <w:szCs w:val="28"/>
        </w:rPr>
        <w:t xml:space="preserve">ежемесячно (ежеквартально, каждые полгода, </w:t>
      </w:r>
      <w:r>
        <w:rPr>
          <w:rStyle w:val="20"/>
          <w:rFonts w:eastAsiaTheme="minorHAnsi"/>
          <w:sz w:val="28"/>
          <w:szCs w:val="28"/>
        </w:rPr>
        <w:t>ежегодно, в зависимости от того</w:t>
      </w:r>
      <w:r w:rsidR="00BC14B4">
        <w:rPr>
          <w:rStyle w:val="20"/>
          <w:rFonts w:eastAsiaTheme="minorHAnsi"/>
          <w:sz w:val="28"/>
          <w:szCs w:val="28"/>
        </w:rPr>
        <w:t xml:space="preserve">, на какой период времени устанавливаются стимулирующие выплаты, сроков выплаты единовременных премий) представляют в комиссию журналы учета работы преподавателей, аналитическую информацию о показателях деятельности работников, являющихся основанием для установления работникам стимулирующих выплат по итогам работы, </w:t>
      </w:r>
      <w:r w:rsidR="00A20DE1">
        <w:rPr>
          <w:rStyle w:val="20"/>
          <w:rFonts w:eastAsiaTheme="minorHAnsi"/>
          <w:sz w:val="28"/>
          <w:szCs w:val="28"/>
        </w:rPr>
        <w:t>другую</w:t>
      </w:r>
      <w:r w:rsidR="00BC14B4">
        <w:rPr>
          <w:rStyle w:val="20"/>
          <w:rFonts w:eastAsiaTheme="minorHAnsi"/>
          <w:sz w:val="28"/>
          <w:szCs w:val="28"/>
        </w:rPr>
        <w:t xml:space="preserve"> необходимую </w:t>
      </w:r>
      <w:r>
        <w:rPr>
          <w:rStyle w:val="20"/>
          <w:rFonts w:eastAsiaTheme="minorHAnsi"/>
          <w:sz w:val="28"/>
          <w:szCs w:val="28"/>
        </w:rPr>
        <w:br/>
      </w:r>
      <w:r w:rsidR="00BC14B4">
        <w:rPr>
          <w:rStyle w:val="20"/>
          <w:rFonts w:eastAsiaTheme="minorHAnsi"/>
          <w:sz w:val="28"/>
          <w:szCs w:val="28"/>
        </w:rPr>
        <w:t>для принятия решения информацию</w:t>
      </w:r>
      <w:r>
        <w:rPr>
          <w:rStyle w:val="20"/>
          <w:rFonts w:eastAsiaTheme="minorHAnsi"/>
          <w:sz w:val="28"/>
          <w:szCs w:val="28"/>
        </w:rPr>
        <w:t>.</w:t>
      </w:r>
    </w:p>
    <w:p w:rsidR="00BC14B4" w:rsidRDefault="00BC14B4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6.6.Решение комиссии оформляется протоколом</w:t>
      </w:r>
      <w:r w:rsidR="00A20DE1">
        <w:rPr>
          <w:rStyle w:val="20"/>
          <w:rFonts w:eastAsiaTheme="minorHAnsi"/>
          <w:sz w:val="28"/>
          <w:szCs w:val="28"/>
        </w:rPr>
        <w:t>, в котором определяется размер выплаты каждому работнику, подписывается председателем и членами комиссии. Срок хранения протоколов заседания комиссии 1 год.</w:t>
      </w:r>
    </w:p>
    <w:p w:rsidR="009565E7" w:rsidRPr="001833D0" w:rsidRDefault="00A20DE1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6.7. Приказ руководителя образовательной организации об установлении </w:t>
      </w:r>
      <w:r>
        <w:rPr>
          <w:rStyle w:val="20"/>
          <w:rFonts w:eastAsiaTheme="minorHAnsi"/>
          <w:sz w:val="28"/>
          <w:szCs w:val="28"/>
        </w:rPr>
        <w:lastRenderedPageBreak/>
        <w:t xml:space="preserve">работникам соответствующих стимулирующих выплат в размерах, определенных и </w:t>
      </w:r>
      <w:r w:rsidR="0033234D">
        <w:rPr>
          <w:rStyle w:val="20"/>
          <w:rFonts w:eastAsiaTheme="minorHAnsi"/>
          <w:sz w:val="28"/>
          <w:szCs w:val="28"/>
        </w:rPr>
        <w:t>установленных</w:t>
      </w:r>
      <w:r>
        <w:rPr>
          <w:rStyle w:val="20"/>
          <w:rFonts w:eastAsiaTheme="minorHAnsi"/>
          <w:sz w:val="28"/>
          <w:szCs w:val="28"/>
        </w:rPr>
        <w:t xml:space="preserve"> комиссией, подписывается директором МУДО Дубровская ДМШ и является основанием для осуществления стимулирующих выплат работникам.</w:t>
      </w:r>
    </w:p>
    <w:p w:rsidR="00DC56DF" w:rsidRDefault="00DC56DF" w:rsidP="00DC56DF">
      <w:pPr>
        <w:widowControl w:val="0"/>
        <w:tabs>
          <w:tab w:val="left" w:pos="3403"/>
        </w:tabs>
        <w:spacing w:after="0" w:line="269" w:lineRule="exact"/>
        <w:jc w:val="center"/>
        <w:outlineLvl w:val="0"/>
        <w:rPr>
          <w:rStyle w:val="12"/>
          <w:rFonts w:eastAsiaTheme="minorHAnsi"/>
          <w:sz w:val="28"/>
          <w:szCs w:val="28"/>
        </w:rPr>
      </w:pPr>
      <w:bookmarkStart w:id="7" w:name="bookmark8"/>
      <w:r>
        <w:rPr>
          <w:rStyle w:val="12"/>
          <w:rFonts w:eastAsiaTheme="minorHAnsi"/>
          <w:sz w:val="28"/>
          <w:szCs w:val="28"/>
        </w:rPr>
        <w:t xml:space="preserve">7. </w:t>
      </w:r>
      <w:bookmarkEnd w:id="7"/>
      <w:r w:rsidR="00A20DE1">
        <w:rPr>
          <w:rStyle w:val="12"/>
          <w:rFonts w:eastAsiaTheme="minorHAnsi"/>
          <w:sz w:val="28"/>
          <w:szCs w:val="28"/>
        </w:rPr>
        <w:t>Порядок и сроки подачи апелляций на результаты оценки деятельности и их рассмотрения</w:t>
      </w:r>
    </w:p>
    <w:p w:rsidR="00DC56DF" w:rsidRPr="00DC56DF" w:rsidRDefault="00DC56DF" w:rsidP="00DC56DF">
      <w:pPr>
        <w:widowControl w:val="0"/>
        <w:tabs>
          <w:tab w:val="left" w:pos="3403"/>
        </w:tabs>
        <w:spacing w:after="0" w:line="269" w:lineRule="exact"/>
        <w:jc w:val="center"/>
        <w:outlineLvl w:val="0"/>
        <w:rPr>
          <w:rStyle w:val="20"/>
          <w:rFonts w:eastAsiaTheme="minorHAnsi"/>
          <w:color w:val="000000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5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7.1. </w:t>
      </w:r>
      <w:r w:rsidR="00A20DE1">
        <w:rPr>
          <w:rStyle w:val="20"/>
          <w:rFonts w:eastAsiaTheme="minorHAnsi"/>
          <w:sz w:val="28"/>
          <w:szCs w:val="28"/>
        </w:rPr>
        <w:t>В случае несогласия работника с оценкой результативности его профессиональной деятельности он вправе в течени</w:t>
      </w:r>
      <w:r w:rsidR="001833D0">
        <w:rPr>
          <w:rStyle w:val="20"/>
          <w:rFonts w:eastAsiaTheme="minorHAnsi"/>
          <w:sz w:val="28"/>
          <w:szCs w:val="28"/>
        </w:rPr>
        <w:t>е</w:t>
      </w:r>
      <w:r w:rsidR="00A20DE1">
        <w:rPr>
          <w:rStyle w:val="20"/>
          <w:rFonts w:eastAsiaTheme="minorHAnsi"/>
          <w:sz w:val="28"/>
          <w:szCs w:val="28"/>
        </w:rPr>
        <w:t xml:space="preserve"> 3 дней после ознакомления с приказом руководителя подать в комиссию апелляцию.</w:t>
      </w:r>
    </w:p>
    <w:p w:rsidR="00DC56DF" w:rsidRPr="00DC56DF" w:rsidRDefault="00DC56DF" w:rsidP="00DC56DF">
      <w:pPr>
        <w:widowControl w:val="0"/>
        <w:tabs>
          <w:tab w:val="left" w:pos="44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7.2. </w:t>
      </w:r>
      <w:r w:rsidR="00A20DE1">
        <w:rPr>
          <w:rStyle w:val="20"/>
          <w:rFonts w:eastAsiaTheme="minorHAnsi"/>
          <w:sz w:val="28"/>
          <w:szCs w:val="28"/>
        </w:rPr>
        <w:t>Апелляция подается в письменном виде на имя председателя комиссии с указанием конкретных критериев и размера выплаты, по которым возникло разногласие.</w:t>
      </w:r>
    </w:p>
    <w:p w:rsidR="00DC56DF" w:rsidRPr="00DC56DF" w:rsidRDefault="00DC56DF" w:rsidP="00DC56DF">
      <w:pPr>
        <w:widowControl w:val="0"/>
        <w:tabs>
          <w:tab w:val="left" w:pos="45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7.3. </w:t>
      </w:r>
      <w:r w:rsidR="00A20DE1">
        <w:rPr>
          <w:rStyle w:val="20"/>
          <w:rFonts w:eastAsiaTheme="minorHAnsi"/>
          <w:sz w:val="28"/>
          <w:szCs w:val="28"/>
        </w:rPr>
        <w:t>Апелляция не может содержать претензий к процедуре оценки.</w:t>
      </w:r>
    </w:p>
    <w:p w:rsidR="00DC56DF" w:rsidRDefault="00DC56DF" w:rsidP="00DC56DF">
      <w:pPr>
        <w:widowControl w:val="0"/>
        <w:tabs>
          <w:tab w:val="left" w:pos="707"/>
        </w:tabs>
        <w:spacing w:after="0" w:line="269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7.4. </w:t>
      </w:r>
      <w:r w:rsidR="00A20DE1">
        <w:rPr>
          <w:rStyle w:val="20"/>
          <w:rFonts w:eastAsiaTheme="minorHAnsi"/>
          <w:sz w:val="28"/>
          <w:szCs w:val="28"/>
        </w:rPr>
        <w:t>Комиссия обязана осуществить проверку заявления работника и дать ему обоснованный ответ по результатам проверки в</w:t>
      </w:r>
      <w:r w:rsidR="001833D0">
        <w:rPr>
          <w:rStyle w:val="20"/>
          <w:rFonts w:eastAsiaTheme="minorHAnsi"/>
          <w:sz w:val="28"/>
          <w:szCs w:val="28"/>
        </w:rPr>
        <w:t xml:space="preserve"> течение</w:t>
      </w:r>
      <w:r w:rsidR="00A20DE1">
        <w:rPr>
          <w:rStyle w:val="20"/>
          <w:rFonts w:eastAsiaTheme="minorHAnsi"/>
          <w:sz w:val="28"/>
          <w:szCs w:val="28"/>
        </w:rPr>
        <w:t xml:space="preserve"> 5 рабочих дней после принятия заявления работника. В случае установления в ходе проверки </w:t>
      </w:r>
      <w:r w:rsidR="001833D0">
        <w:rPr>
          <w:rStyle w:val="20"/>
          <w:rFonts w:eastAsiaTheme="minorHAnsi"/>
          <w:sz w:val="28"/>
          <w:szCs w:val="28"/>
        </w:rPr>
        <w:t>факта технической или иной ошибочной оценки качества профессиональной деятельности работника, выраженной в баллах, комиссия принимает меры для исправления допущенного ошибочного оценивания.</w:t>
      </w:r>
    </w:p>
    <w:p w:rsidR="001833D0" w:rsidRPr="00DC56DF" w:rsidRDefault="001833D0" w:rsidP="00DC56DF">
      <w:pPr>
        <w:widowControl w:val="0"/>
        <w:tabs>
          <w:tab w:val="left" w:pos="70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3978"/>
        </w:tabs>
        <w:spacing w:after="0" w:line="259" w:lineRule="exact"/>
        <w:ind w:left="3680"/>
        <w:outlineLvl w:val="0"/>
        <w:rPr>
          <w:rStyle w:val="12"/>
          <w:rFonts w:eastAsiaTheme="minorHAnsi"/>
          <w:b w:val="0"/>
          <w:bCs w:val="0"/>
          <w:color w:val="000000"/>
          <w:sz w:val="28"/>
          <w:szCs w:val="28"/>
        </w:rPr>
      </w:pPr>
      <w:bookmarkStart w:id="8" w:name="bookmark9"/>
      <w:r>
        <w:rPr>
          <w:rStyle w:val="12"/>
          <w:rFonts w:eastAsiaTheme="minorHAnsi"/>
          <w:sz w:val="28"/>
          <w:szCs w:val="28"/>
        </w:rPr>
        <w:t xml:space="preserve">8. </w:t>
      </w:r>
      <w:r w:rsidRPr="00DC56DF">
        <w:rPr>
          <w:rStyle w:val="12"/>
          <w:rFonts w:eastAsiaTheme="minorHAnsi"/>
          <w:sz w:val="28"/>
          <w:szCs w:val="28"/>
        </w:rPr>
        <w:t>Иные положения</w:t>
      </w:r>
      <w:bookmarkEnd w:id="8"/>
    </w:p>
    <w:p w:rsidR="00DC56DF" w:rsidRPr="00DC56DF" w:rsidRDefault="00DC56DF" w:rsidP="00DC56DF">
      <w:pPr>
        <w:widowControl w:val="0"/>
        <w:tabs>
          <w:tab w:val="left" w:pos="3978"/>
        </w:tabs>
        <w:spacing w:after="0" w:line="259" w:lineRule="exact"/>
        <w:ind w:left="3680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52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8.1. </w:t>
      </w:r>
      <w:r w:rsidR="001833D0">
        <w:rPr>
          <w:rStyle w:val="20"/>
          <w:rFonts w:eastAsiaTheme="minorHAnsi"/>
          <w:sz w:val="28"/>
          <w:szCs w:val="28"/>
        </w:rPr>
        <w:t>Работодатель не вправе принуждать членов комиссии к принятию определенных решений.</w:t>
      </w:r>
    </w:p>
    <w:p w:rsidR="00DC56DF" w:rsidRDefault="00DC56DF" w:rsidP="00DC56DF">
      <w:pPr>
        <w:widowControl w:val="0"/>
        <w:tabs>
          <w:tab w:val="left" w:pos="452"/>
        </w:tabs>
        <w:spacing w:after="0" w:line="278" w:lineRule="exact"/>
        <w:jc w:val="both"/>
        <w:rPr>
          <w:rStyle w:val="20"/>
          <w:rFonts w:eastAsiaTheme="minorHAnsi"/>
          <w:color w:val="000000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8.2. </w:t>
      </w:r>
      <w:r w:rsidR="001833D0">
        <w:rPr>
          <w:rStyle w:val="20"/>
          <w:rFonts w:eastAsiaTheme="minorHAnsi"/>
          <w:sz w:val="28"/>
          <w:szCs w:val="28"/>
        </w:rPr>
        <w:t>Члены комиссии не вправе разглашать служебную информацию и информацию о персональных данных работников, ставшую им известной в связи с работой в составе комиссии. За разглашение указанной информации члены комиссии несут дисциплинарную, административную, уголовную и иную ответственность в соответствии с законодательством Российской Федерации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>
      <w:pPr>
        <w:rPr>
          <w:rFonts w:ascii="Times New Roman" w:hAnsi="Times New Roman" w:cs="Times New Roman"/>
          <w:sz w:val="28"/>
          <w:szCs w:val="28"/>
        </w:rPr>
      </w:pPr>
    </w:p>
    <w:sectPr w:rsidR="00DC56DF" w:rsidRPr="00DC56DF" w:rsidSect="00B332E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F6F"/>
    <w:multiLevelType w:val="multilevel"/>
    <w:tmpl w:val="02DAA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91B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1174D"/>
    <w:multiLevelType w:val="multilevel"/>
    <w:tmpl w:val="2A160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6"/>
    <w:rsid w:val="001833D0"/>
    <w:rsid w:val="001B136F"/>
    <w:rsid w:val="001B794B"/>
    <w:rsid w:val="001E598A"/>
    <w:rsid w:val="00291857"/>
    <w:rsid w:val="00312EB1"/>
    <w:rsid w:val="0033234D"/>
    <w:rsid w:val="00361861"/>
    <w:rsid w:val="004B0457"/>
    <w:rsid w:val="00851686"/>
    <w:rsid w:val="009565E7"/>
    <w:rsid w:val="0096313C"/>
    <w:rsid w:val="00A20DE1"/>
    <w:rsid w:val="00BC14B4"/>
    <w:rsid w:val="00C82D30"/>
    <w:rsid w:val="00D47B6A"/>
    <w:rsid w:val="00D5402E"/>
    <w:rsid w:val="00DB5669"/>
    <w:rsid w:val="00DC56DF"/>
    <w:rsid w:val="00E43D92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D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2D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D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82D3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D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2D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D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82D3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2022-02-17T10:41:00Z</cp:lastPrinted>
  <dcterms:created xsi:type="dcterms:W3CDTF">2022-02-07T12:45:00Z</dcterms:created>
  <dcterms:modified xsi:type="dcterms:W3CDTF">2022-02-17T10:41:00Z</dcterms:modified>
</cp:coreProperties>
</file>