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53" w:rsidRPr="00F86853" w:rsidRDefault="00F86853" w:rsidP="006064FA">
      <w:pPr>
        <w:pStyle w:val="2"/>
      </w:pPr>
      <w:r w:rsidRPr="00F86853">
        <w:rPr>
          <w:rFonts w:eastAsia="Times New Roman"/>
          <w:shd w:val="clear" w:color="auto" w:fill="FFFFFF"/>
          <w:lang w:eastAsia="ru-RU"/>
        </w:rPr>
        <w:t>Правил</w:t>
      </w:r>
      <w:r w:rsidR="006064FA">
        <w:rPr>
          <w:rFonts w:eastAsia="Times New Roman"/>
          <w:shd w:val="clear" w:color="auto" w:fill="FFFFFF"/>
          <w:lang w:eastAsia="ru-RU"/>
        </w:rPr>
        <w:t>а</w:t>
      </w:r>
      <w:bookmarkStart w:id="0" w:name="_GoBack"/>
      <w:bookmarkEnd w:id="0"/>
      <w:r w:rsidRPr="00F86853">
        <w:rPr>
          <w:rFonts w:eastAsia="Times New Roman"/>
          <w:shd w:val="clear" w:color="auto" w:fill="FFFFFF"/>
          <w:lang w:eastAsia="ru-RU"/>
        </w:rPr>
        <w:t xml:space="preserve"> пожарной безопасности</w:t>
      </w:r>
      <w:r w:rsidRPr="00F86853">
        <w:rPr>
          <w:rFonts w:eastAsia="Times New Roman"/>
          <w:lang w:eastAsia="ru-RU"/>
        </w:rPr>
        <w:t xml:space="preserve"> при эксплуатации печного отопления</w:t>
      </w:r>
    </w:p>
    <w:p w:rsidR="00F86853" w:rsidRDefault="00F86853" w:rsidP="00F8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256540</wp:posOffset>
            </wp:positionV>
            <wp:extent cx="1600200" cy="2276475"/>
            <wp:effectExtent l="0" t="0" r="0" b="9525"/>
            <wp:wrapSquare wrapText="bothSides"/>
            <wp:docPr id="1" name="Рисунок 1" descr="https://fabrika177.ru/wp-content/uploads/foto-sovremennoy-pe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brika177.ru/wp-content/uploads/foto-sovremennoy-pech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853" w:rsidRPr="00F86853" w:rsidRDefault="00F86853" w:rsidP="00BA49A7">
      <w:pPr>
        <w:shd w:val="clear" w:color="auto" w:fill="FFFFFF"/>
        <w:spacing w:after="0" w:line="240" w:lineRule="auto"/>
        <w:ind w:left="1134" w:hanging="708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8685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Правила безопасности при эксплуатации печного отопления:</w:t>
      </w:r>
    </w:p>
    <w:p w:rsidR="00F86853" w:rsidRPr="00BA49A7" w:rsidRDefault="00F86853" w:rsidP="00BA49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261" w:hanging="283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Очищайте дымоход от сажи перед началом отопительного </w:t>
      </w:r>
      <w:r w:rsid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</w:t>
      </w: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сезона;</w:t>
      </w:r>
    </w:p>
    <w:p w:rsidR="00F86853" w:rsidRPr="00BA49A7" w:rsidRDefault="00F86853" w:rsidP="00BA49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261" w:hanging="283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Мебель должна находиться не менее чем в полутора метрах от печи;</w:t>
      </w:r>
    </w:p>
    <w:p w:rsidR="00F86853" w:rsidRPr="00BA49A7" w:rsidRDefault="00F86853" w:rsidP="00BA49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134" w:hanging="708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Прекращайте топку не менее чем за 2 часа до сна;</w:t>
      </w:r>
    </w:p>
    <w:p w:rsidR="00F86853" w:rsidRPr="00BA49A7" w:rsidRDefault="00F86853" w:rsidP="00BA49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261" w:hanging="283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 сильные холода лучше топить печь несколько раз в день по полтора часа;</w:t>
      </w:r>
    </w:p>
    <w:p w:rsidR="00F86853" w:rsidRPr="00BA49A7" w:rsidRDefault="00F86853" w:rsidP="00BA49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261" w:hanging="283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Перед топкой должен быть металлический лист размером 50*70см; </w:t>
      </w:r>
    </w:p>
    <w:p w:rsidR="00F86853" w:rsidRPr="00BA49A7" w:rsidRDefault="00F86853" w:rsidP="00BA49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261" w:hanging="283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Золу, шлак, уголь залейте водой и удалите в специально </w:t>
      </w:r>
      <w:r w:rsid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</w:t>
      </w: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отведенное место;</w:t>
      </w:r>
    </w:p>
    <w:p w:rsidR="00F86853" w:rsidRPr="00BA49A7" w:rsidRDefault="00F86853" w:rsidP="00BA49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134" w:hanging="708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Печь не должна иметь трещин и щелей.</w:t>
      </w:r>
    </w:p>
    <w:p w:rsidR="00F86853" w:rsidRPr="00F86853" w:rsidRDefault="00F86853" w:rsidP="00F8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F86853" w:rsidRPr="00F86853" w:rsidRDefault="00F86853" w:rsidP="00F8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8685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Запрещается:</w:t>
      </w:r>
    </w:p>
    <w:p w:rsidR="00F86853" w:rsidRPr="00BA49A7" w:rsidRDefault="00F86853" w:rsidP="00F868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Ни в коем случае не используйте при растопке горючие жидкости;</w:t>
      </w:r>
    </w:p>
    <w:p w:rsidR="00F86853" w:rsidRPr="00BA49A7" w:rsidRDefault="00F86853" w:rsidP="00F868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 следует сушить одежду и другие вещи на печи;</w:t>
      </w:r>
    </w:p>
    <w:p w:rsidR="00F86853" w:rsidRPr="00BA49A7" w:rsidRDefault="00F86853" w:rsidP="00F868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Запрещено топить печь с открытыми дверцами;</w:t>
      </w:r>
    </w:p>
    <w:p w:rsidR="00F86853" w:rsidRPr="00BA49A7" w:rsidRDefault="00F86853" w:rsidP="00F868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 оставляйте без присмотра топящуюся печь;</w:t>
      </w:r>
    </w:p>
    <w:p w:rsidR="00F86853" w:rsidRPr="00BA49A7" w:rsidRDefault="00F86853" w:rsidP="00F868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 позволяйте детям самостоятельно растапливать печь.</w:t>
      </w:r>
    </w:p>
    <w:p w:rsidR="00F86853" w:rsidRPr="00F86853" w:rsidRDefault="00F86853" w:rsidP="00F8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892FAD" w:rsidRDefault="00F86853" w:rsidP="00F86853">
      <w:pP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BA49A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Главный способ защиты от пожара – соблюдение правил пожарной безопасности. Простая аккуратность в обращении с огнем и бытовая культура жителей могут защитить от пожара лучше, чем профессиональная пожарная команда, которая может потушить, но не предотвратить пожар.</w:t>
      </w:r>
    </w:p>
    <w:p w:rsidR="00BA49A7" w:rsidRDefault="00BA49A7" w:rsidP="00F86853">
      <w:pP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</w:p>
    <w:p w:rsidR="00BA49A7" w:rsidRPr="000F3E93" w:rsidRDefault="00BA49A7" w:rsidP="00BA49A7">
      <w:pPr>
        <w:spacing w:after="0"/>
        <w:ind w:left="425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3E93">
        <w:rPr>
          <w:rFonts w:ascii="Times New Roman" w:hAnsi="Times New Roman" w:cs="Times New Roman"/>
          <w:sz w:val="24"/>
          <w:szCs w:val="24"/>
        </w:rPr>
        <w:t xml:space="preserve">ОНД и </w:t>
      </w:r>
      <w:proofErr w:type="gramStart"/>
      <w:r w:rsidRPr="000F3E9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F3E93">
        <w:rPr>
          <w:rFonts w:ascii="Times New Roman" w:hAnsi="Times New Roman" w:cs="Times New Roman"/>
          <w:sz w:val="24"/>
          <w:szCs w:val="24"/>
        </w:rPr>
        <w:t xml:space="preserve"> по Богородскому городскому округу </w:t>
      </w:r>
    </w:p>
    <w:p w:rsidR="00BA49A7" w:rsidRPr="000F3E93" w:rsidRDefault="00BA49A7" w:rsidP="00BA49A7">
      <w:pPr>
        <w:spacing w:after="0"/>
        <w:ind w:left="425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3E93">
        <w:rPr>
          <w:rFonts w:ascii="Times New Roman" w:hAnsi="Times New Roman" w:cs="Times New Roman"/>
          <w:sz w:val="24"/>
          <w:szCs w:val="24"/>
        </w:rPr>
        <w:t xml:space="preserve">УНД и </w:t>
      </w:r>
      <w:proofErr w:type="gramStart"/>
      <w:r w:rsidRPr="000F3E9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F3E93">
        <w:rPr>
          <w:rFonts w:ascii="Times New Roman" w:hAnsi="Times New Roman" w:cs="Times New Roman"/>
          <w:sz w:val="24"/>
          <w:szCs w:val="24"/>
        </w:rPr>
        <w:t xml:space="preserve"> ГУ МЧС России по Московской области</w:t>
      </w:r>
    </w:p>
    <w:p w:rsidR="00BA49A7" w:rsidRPr="00BA49A7" w:rsidRDefault="00BA49A7" w:rsidP="00F86853">
      <w:pPr>
        <w:rPr>
          <w:rFonts w:ascii="Times New Roman" w:hAnsi="Times New Roman" w:cs="Times New Roman"/>
          <w:sz w:val="24"/>
        </w:rPr>
      </w:pPr>
    </w:p>
    <w:sectPr w:rsidR="00BA49A7" w:rsidRPr="00BA49A7" w:rsidSect="00BA49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27AC9"/>
    <w:multiLevelType w:val="hybridMultilevel"/>
    <w:tmpl w:val="E006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86A08"/>
    <w:multiLevelType w:val="hybridMultilevel"/>
    <w:tmpl w:val="446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53"/>
    <w:rsid w:val="006064FA"/>
    <w:rsid w:val="00892FAD"/>
    <w:rsid w:val="00BA49A7"/>
    <w:rsid w:val="00F8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64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8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6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64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8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6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</dc:creator>
  <cp:lastModifiedBy>пк</cp:lastModifiedBy>
  <cp:revision>2</cp:revision>
  <dcterms:created xsi:type="dcterms:W3CDTF">2021-03-17T08:52:00Z</dcterms:created>
  <dcterms:modified xsi:type="dcterms:W3CDTF">2021-03-17T08:52:00Z</dcterms:modified>
</cp:coreProperties>
</file>