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EEA" w:rsidRPr="00EB0EEA" w:rsidRDefault="00EB0EEA" w:rsidP="00954CE1">
      <w:pPr>
        <w:pStyle w:val="a3"/>
        <w:spacing w:line="360" w:lineRule="auto"/>
        <w:jc w:val="center"/>
        <w:rPr>
          <w:rFonts w:ascii="Times New Roman" w:hAnsi="Times New Roman" w:cs="Times New Roman"/>
          <w:b/>
          <w:sz w:val="32"/>
          <w:szCs w:val="32"/>
        </w:rPr>
      </w:pPr>
      <w:r w:rsidRPr="00EB0EEA">
        <w:rPr>
          <w:rFonts w:ascii="Times New Roman" w:hAnsi="Times New Roman" w:cs="Times New Roman"/>
          <w:b/>
          <w:sz w:val="32"/>
          <w:szCs w:val="32"/>
        </w:rPr>
        <w:t>Муниципальное учреждение дополнительного образования</w:t>
      </w:r>
    </w:p>
    <w:p w:rsidR="00EB0EEA" w:rsidRPr="00EB0EEA" w:rsidRDefault="00EB0EEA" w:rsidP="00954CE1">
      <w:pPr>
        <w:pStyle w:val="a3"/>
        <w:spacing w:line="360" w:lineRule="auto"/>
        <w:jc w:val="center"/>
        <w:rPr>
          <w:rFonts w:ascii="Times New Roman" w:hAnsi="Times New Roman" w:cs="Times New Roman"/>
          <w:b/>
          <w:sz w:val="32"/>
          <w:szCs w:val="32"/>
        </w:rPr>
      </w:pPr>
      <w:r w:rsidRPr="00EB0EEA">
        <w:rPr>
          <w:rFonts w:ascii="Times New Roman" w:hAnsi="Times New Roman" w:cs="Times New Roman"/>
          <w:b/>
          <w:sz w:val="32"/>
          <w:szCs w:val="32"/>
        </w:rPr>
        <w:t>«Дубровская детская музыкальная школа»</w:t>
      </w:r>
    </w:p>
    <w:p w:rsidR="00EB0EEA" w:rsidRPr="00EB0EEA" w:rsidRDefault="00EB0EEA" w:rsidP="00954CE1">
      <w:pPr>
        <w:pStyle w:val="a3"/>
        <w:spacing w:line="360" w:lineRule="auto"/>
        <w:jc w:val="center"/>
        <w:rPr>
          <w:rFonts w:ascii="Times New Roman" w:hAnsi="Times New Roman" w:cs="Times New Roman"/>
          <w:b/>
          <w:sz w:val="32"/>
          <w:szCs w:val="32"/>
        </w:rPr>
      </w:pPr>
    </w:p>
    <w:p w:rsidR="00EB0EEA" w:rsidRPr="00EB0EEA" w:rsidRDefault="00EB0EEA" w:rsidP="00954CE1">
      <w:pPr>
        <w:pStyle w:val="a3"/>
        <w:spacing w:line="360" w:lineRule="auto"/>
        <w:jc w:val="center"/>
        <w:rPr>
          <w:rFonts w:ascii="Times New Roman" w:hAnsi="Times New Roman" w:cs="Times New Roman"/>
          <w:b/>
          <w:sz w:val="32"/>
          <w:szCs w:val="32"/>
        </w:rPr>
      </w:pPr>
    </w:p>
    <w:p w:rsidR="00EB0EEA" w:rsidRPr="00EB0EEA" w:rsidRDefault="00EB0EEA" w:rsidP="00954CE1">
      <w:pPr>
        <w:pStyle w:val="a3"/>
        <w:spacing w:line="360" w:lineRule="auto"/>
        <w:jc w:val="center"/>
        <w:rPr>
          <w:rFonts w:ascii="Times New Roman" w:hAnsi="Times New Roman" w:cs="Times New Roman"/>
          <w:b/>
          <w:sz w:val="32"/>
          <w:szCs w:val="32"/>
        </w:rPr>
      </w:pPr>
    </w:p>
    <w:p w:rsidR="00EB0EEA" w:rsidRPr="00EB0EEA" w:rsidRDefault="00EB0EEA" w:rsidP="00954CE1">
      <w:pPr>
        <w:pStyle w:val="a3"/>
        <w:spacing w:line="360" w:lineRule="auto"/>
        <w:jc w:val="center"/>
        <w:rPr>
          <w:rFonts w:ascii="Times New Roman" w:hAnsi="Times New Roman" w:cs="Times New Roman"/>
          <w:b/>
          <w:sz w:val="32"/>
          <w:szCs w:val="32"/>
        </w:rPr>
      </w:pPr>
    </w:p>
    <w:p w:rsidR="00EB0EEA" w:rsidRPr="00EB0EEA" w:rsidRDefault="00EB0EEA" w:rsidP="00954CE1">
      <w:pPr>
        <w:pStyle w:val="a3"/>
        <w:spacing w:line="360" w:lineRule="auto"/>
        <w:jc w:val="center"/>
        <w:rPr>
          <w:rFonts w:ascii="Times New Roman" w:hAnsi="Times New Roman" w:cs="Times New Roman"/>
          <w:b/>
          <w:sz w:val="32"/>
          <w:szCs w:val="32"/>
        </w:rPr>
      </w:pPr>
    </w:p>
    <w:p w:rsidR="00DA17B5" w:rsidRDefault="00EB0EEA" w:rsidP="00954CE1">
      <w:pPr>
        <w:pStyle w:val="a3"/>
        <w:spacing w:line="360" w:lineRule="auto"/>
        <w:jc w:val="center"/>
        <w:rPr>
          <w:rFonts w:ascii="Times New Roman" w:hAnsi="Times New Roman" w:cs="Times New Roman"/>
          <w:b/>
          <w:sz w:val="36"/>
          <w:szCs w:val="36"/>
        </w:rPr>
      </w:pPr>
      <w:r w:rsidRPr="00EB0EEA">
        <w:rPr>
          <w:rFonts w:ascii="Times New Roman" w:hAnsi="Times New Roman" w:cs="Times New Roman"/>
          <w:b/>
          <w:sz w:val="36"/>
          <w:szCs w:val="36"/>
        </w:rPr>
        <w:t xml:space="preserve">Методическое сообщение </w:t>
      </w:r>
    </w:p>
    <w:p w:rsidR="00EB0EEA" w:rsidRPr="00EB0EEA" w:rsidRDefault="00EB0EEA" w:rsidP="00DA17B5">
      <w:pPr>
        <w:pStyle w:val="a3"/>
        <w:spacing w:line="360" w:lineRule="auto"/>
        <w:jc w:val="center"/>
        <w:rPr>
          <w:rFonts w:ascii="Times New Roman" w:hAnsi="Times New Roman" w:cs="Times New Roman"/>
          <w:b/>
          <w:sz w:val="36"/>
          <w:szCs w:val="36"/>
        </w:rPr>
      </w:pPr>
      <w:r w:rsidRPr="00EB0EEA">
        <w:rPr>
          <w:rFonts w:ascii="Times New Roman" w:hAnsi="Times New Roman" w:cs="Times New Roman"/>
          <w:b/>
          <w:sz w:val="36"/>
          <w:szCs w:val="36"/>
        </w:rPr>
        <w:t xml:space="preserve">преподавателя </w:t>
      </w:r>
      <w:proofErr w:type="spellStart"/>
      <w:r w:rsidRPr="00EB0EEA">
        <w:rPr>
          <w:rFonts w:ascii="Times New Roman" w:hAnsi="Times New Roman" w:cs="Times New Roman"/>
          <w:b/>
          <w:sz w:val="36"/>
          <w:szCs w:val="36"/>
        </w:rPr>
        <w:t>Гайдуковой</w:t>
      </w:r>
      <w:proofErr w:type="spellEnd"/>
      <w:r w:rsidRPr="00EB0EEA">
        <w:rPr>
          <w:rFonts w:ascii="Times New Roman" w:hAnsi="Times New Roman" w:cs="Times New Roman"/>
          <w:b/>
          <w:sz w:val="36"/>
          <w:szCs w:val="36"/>
        </w:rPr>
        <w:t xml:space="preserve"> И.В.</w:t>
      </w:r>
    </w:p>
    <w:p w:rsidR="00EB0EEA" w:rsidRPr="00EB0EEA" w:rsidRDefault="00EB0EEA" w:rsidP="00954CE1">
      <w:pPr>
        <w:pStyle w:val="a3"/>
        <w:spacing w:line="360" w:lineRule="auto"/>
        <w:jc w:val="center"/>
        <w:rPr>
          <w:rFonts w:ascii="Times New Roman" w:hAnsi="Times New Roman" w:cs="Times New Roman"/>
          <w:b/>
          <w:sz w:val="36"/>
          <w:szCs w:val="36"/>
        </w:rPr>
      </w:pPr>
      <w:r w:rsidRPr="00EB0EEA">
        <w:rPr>
          <w:rFonts w:ascii="Times New Roman" w:hAnsi="Times New Roman" w:cs="Times New Roman"/>
          <w:b/>
          <w:sz w:val="36"/>
          <w:szCs w:val="36"/>
        </w:rPr>
        <w:t>на тему: «Сопоставляя интерпретации «Детского альбома</w:t>
      </w:r>
      <w:r w:rsidR="00DA17B5">
        <w:rPr>
          <w:rFonts w:ascii="Times New Roman" w:hAnsi="Times New Roman" w:cs="Times New Roman"/>
          <w:b/>
          <w:sz w:val="36"/>
          <w:szCs w:val="36"/>
        </w:rPr>
        <w:t>»</w:t>
      </w:r>
      <w:r w:rsidRPr="00EB0EEA">
        <w:rPr>
          <w:rFonts w:ascii="Times New Roman" w:hAnsi="Times New Roman" w:cs="Times New Roman"/>
          <w:b/>
          <w:sz w:val="36"/>
          <w:szCs w:val="36"/>
        </w:rPr>
        <w:t xml:space="preserve">  П.И. Чайковского»</w:t>
      </w:r>
    </w:p>
    <w:p w:rsidR="00EB0EEA" w:rsidRPr="00EB0EEA" w:rsidRDefault="00EB0EEA" w:rsidP="00954CE1">
      <w:pPr>
        <w:pStyle w:val="a3"/>
        <w:spacing w:line="360" w:lineRule="auto"/>
        <w:jc w:val="center"/>
        <w:rPr>
          <w:rFonts w:ascii="Times New Roman" w:hAnsi="Times New Roman" w:cs="Times New Roman"/>
          <w:b/>
          <w:sz w:val="36"/>
          <w:szCs w:val="36"/>
        </w:rPr>
      </w:pPr>
    </w:p>
    <w:p w:rsidR="00EB0EEA" w:rsidRPr="00EB0EEA" w:rsidRDefault="00EB0EEA" w:rsidP="00954CE1">
      <w:pPr>
        <w:pStyle w:val="a3"/>
        <w:spacing w:line="360" w:lineRule="auto"/>
        <w:jc w:val="center"/>
        <w:rPr>
          <w:rFonts w:ascii="Times New Roman" w:hAnsi="Times New Roman" w:cs="Times New Roman"/>
          <w:b/>
          <w:sz w:val="32"/>
          <w:szCs w:val="32"/>
        </w:rPr>
      </w:pPr>
    </w:p>
    <w:p w:rsidR="00EB0EEA" w:rsidRPr="00EB0EEA" w:rsidRDefault="00EB0EEA" w:rsidP="00954CE1">
      <w:pPr>
        <w:pStyle w:val="a3"/>
        <w:spacing w:line="360" w:lineRule="auto"/>
        <w:jc w:val="center"/>
        <w:rPr>
          <w:rFonts w:ascii="Times New Roman" w:hAnsi="Times New Roman" w:cs="Times New Roman"/>
          <w:b/>
          <w:sz w:val="32"/>
          <w:szCs w:val="32"/>
        </w:rPr>
      </w:pPr>
    </w:p>
    <w:p w:rsidR="00EB0EEA" w:rsidRPr="00EB0EEA" w:rsidRDefault="00EB0EEA" w:rsidP="00954CE1">
      <w:pPr>
        <w:pStyle w:val="a3"/>
        <w:spacing w:line="360" w:lineRule="auto"/>
        <w:jc w:val="center"/>
        <w:rPr>
          <w:rFonts w:ascii="Times New Roman" w:hAnsi="Times New Roman" w:cs="Times New Roman"/>
          <w:b/>
          <w:sz w:val="32"/>
          <w:szCs w:val="32"/>
        </w:rPr>
      </w:pPr>
    </w:p>
    <w:p w:rsidR="00EB0EEA" w:rsidRPr="00EB0EEA" w:rsidRDefault="00EB0EEA" w:rsidP="00954CE1">
      <w:pPr>
        <w:pStyle w:val="a3"/>
        <w:spacing w:line="360" w:lineRule="auto"/>
        <w:jc w:val="center"/>
        <w:rPr>
          <w:rFonts w:ascii="Times New Roman" w:hAnsi="Times New Roman" w:cs="Times New Roman"/>
          <w:b/>
          <w:sz w:val="32"/>
          <w:szCs w:val="32"/>
        </w:rPr>
      </w:pPr>
    </w:p>
    <w:p w:rsidR="00EB0EEA" w:rsidRPr="00EB0EEA" w:rsidRDefault="00EB0EEA" w:rsidP="00954CE1">
      <w:pPr>
        <w:pStyle w:val="a3"/>
        <w:spacing w:line="360" w:lineRule="auto"/>
        <w:jc w:val="center"/>
        <w:rPr>
          <w:rFonts w:ascii="Times New Roman" w:hAnsi="Times New Roman" w:cs="Times New Roman"/>
          <w:b/>
          <w:sz w:val="32"/>
          <w:szCs w:val="32"/>
        </w:rPr>
      </w:pPr>
    </w:p>
    <w:p w:rsidR="00EB0EEA" w:rsidRDefault="00EB0EEA" w:rsidP="00954CE1">
      <w:pPr>
        <w:pStyle w:val="a3"/>
        <w:spacing w:line="360" w:lineRule="auto"/>
        <w:jc w:val="center"/>
        <w:rPr>
          <w:rFonts w:ascii="Times New Roman" w:hAnsi="Times New Roman" w:cs="Times New Roman"/>
          <w:b/>
          <w:sz w:val="32"/>
          <w:szCs w:val="32"/>
        </w:rPr>
      </w:pPr>
    </w:p>
    <w:p w:rsidR="00EB0EEA" w:rsidRDefault="00EB0EEA" w:rsidP="00954CE1">
      <w:pPr>
        <w:pStyle w:val="a3"/>
        <w:spacing w:line="360" w:lineRule="auto"/>
        <w:jc w:val="center"/>
        <w:rPr>
          <w:rFonts w:ascii="Times New Roman" w:hAnsi="Times New Roman" w:cs="Times New Roman"/>
          <w:b/>
          <w:sz w:val="32"/>
          <w:szCs w:val="32"/>
        </w:rPr>
      </w:pPr>
    </w:p>
    <w:p w:rsidR="00EB0EEA" w:rsidRPr="00EB0EEA" w:rsidRDefault="00EB0EEA" w:rsidP="00954CE1">
      <w:pPr>
        <w:pStyle w:val="a3"/>
        <w:spacing w:line="360" w:lineRule="auto"/>
        <w:jc w:val="center"/>
        <w:rPr>
          <w:rFonts w:ascii="Times New Roman" w:hAnsi="Times New Roman" w:cs="Times New Roman"/>
          <w:b/>
          <w:sz w:val="32"/>
          <w:szCs w:val="32"/>
        </w:rPr>
      </w:pPr>
    </w:p>
    <w:p w:rsidR="00EB0EEA" w:rsidRPr="00EB0EEA" w:rsidRDefault="00EB0EEA" w:rsidP="00954CE1">
      <w:pPr>
        <w:pStyle w:val="a3"/>
        <w:spacing w:line="360" w:lineRule="auto"/>
        <w:jc w:val="center"/>
        <w:rPr>
          <w:rFonts w:ascii="Times New Roman" w:hAnsi="Times New Roman" w:cs="Times New Roman"/>
          <w:b/>
          <w:sz w:val="32"/>
          <w:szCs w:val="32"/>
        </w:rPr>
      </w:pPr>
    </w:p>
    <w:p w:rsidR="00EB0EEA" w:rsidRDefault="00EB0EEA" w:rsidP="00954CE1">
      <w:pPr>
        <w:pStyle w:val="a3"/>
        <w:spacing w:line="360" w:lineRule="auto"/>
        <w:jc w:val="center"/>
        <w:rPr>
          <w:rFonts w:ascii="Times New Roman" w:hAnsi="Times New Roman" w:cs="Times New Roman"/>
          <w:b/>
          <w:sz w:val="32"/>
          <w:szCs w:val="32"/>
        </w:rPr>
      </w:pPr>
    </w:p>
    <w:p w:rsidR="00C173DE" w:rsidRDefault="00C173DE" w:rsidP="00954CE1">
      <w:pPr>
        <w:pStyle w:val="a3"/>
        <w:spacing w:line="360" w:lineRule="auto"/>
        <w:jc w:val="center"/>
        <w:rPr>
          <w:rFonts w:ascii="Times New Roman" w:hAnsi="Times New Roman" w:cs="Times New Roman"/>
          <w:b/>
          <w:sz w:val="32"/>
          <w:szCs w:val="32"/>
        </w:rPr>
      </w:pPr>
    </w:p>
    <w:p w:rsidR="00C173DE" w:rsidRPr="00EB0EEA" w:rsidRDefault="00C173DE" w:rsidP="00954CE1">
      <w:pPr>
        <w:pStyle w:val="a3"/>
        <w:spacing w:line="360" w:lineRule="auto"/>
        <w:jc w:val="center"/>
        <w:rPr>
          <w:rFonts w:ascii="Times New Roman" w:hAnsi="Times New Roman" w:cs="Times New Roman"/>
          <w:b/>
          <w:sz w:val="32"/>
          <w:szCs w:val="32"/>
        </w:rPr>
      </w:pPr>
    </w:p>
    <w:p w:rsidR="00EB0EEA" w:rsidRPr="00C173DE" w:rsidRDefault="00EB0EEA" w:rsidP="00C173DE">
      <w:pPr>
        <w:pStyle w:val="a3"/>
        <w:jc w:val="center"/>
        <w:rPr>
          <w:rFonts w:ascii="Times New Roman" w:hAnsi="Times New Roman" w:cs="Times New Roman"/>
          <w:sz w:val="28"/>
          <w:szCs w:val="32"/>
        </w:rPr>
      </w:pPr>
      <w:r w:rsidRPr="00C173DE">
        <w:rPr>
          <w:rFonts w:ascii="Times New Roman" w:hAnsi="Times New Roman" w:cs="Times New Roman"/>
          <w:sz w:val="28"/>
          <w:szCs w:val="32"/>
        </w:rPr>
        <w:t>г. Ногинск-9</w:t>
      </w:r>
    </w:p>
    <w:p w:rsidR="00EB0EEA" w:rsidRPr="00C173DE" w:rsidRDefault="00EB0EEA" w:rsidP="00C173DE">
      <w:pPr>
        <w:pStyle w:val="a3"/>
        <w:jc w:val="center"/>
        <w:rPr>
          <w:rFonts w:ascii="Times New Roman" w:hAnsi="Times New Roman" w:cs="Times New Roman"/>
          <w:sz w:val="28"/>
          <w:szCs w:val="32"/>
        </w:rPr>
      </w:pPr>
      <w:r w:rsidRPr="00C173DE">
        <w:rPr>
          <w:rFonts w:ascii="Times New Roman" w:hAnsi="Times New Roman" w:cs="Times New Roman"/>
          <w:sz w:val="28"/>
          <w:szCs w:val="32"/>
        </w:rPr>
        <w:t>28.11.2016г.</w:t>
      </w:r>
    </w:p>
    <w:p w:rsidR="00EB0EEA" w:rsidRDefault="00EB0EEA" w:rsidP="00C173DE">
      <w:pPr>
        <w:pStyle w:val="a3"/>
        <w:spacing w:line="360" w:lineRule="auto"/>
        <w:rPr>
          <w:rFonts w:ascii="Times New Roman" w:hAnsi="Times New Roman" w:cs="Times New Roman"/>
          <w:b/>
          <w:sz w:val="28"/>
          <w:szCs w:val="28"/>
        </w:rPr>
      </w:pPr>
    </w:p>
    <w:p w:rsidR="00954CE1" w:rsidRPr="00954CE1" w:rsidRDefault="00954CE1" w:rsidP="00954CE1">
      <w:pPr>
        <w:pStyle w:val="a3"/>
        <w:spacing w:line="360" w:lineRule="auto"/>
        <w:jc w:val="center"/>
        <w:rPr>
          <w:rFonts w:ascii="Times New Roman" w:hAnsi="Times New Roman" w:cs="Times New Roman"/>
          <w:b/>
          <w:sz w:val="28"/>
          <w:szCs w:val="28"/>
        </w:rPr>
      </w:pPr>
      <w:r w:rsidRPr="00954CE1">
        <w:rPr>
          <w:rFonts w:ascii="Times New Roman" w:hAnsi="Times New Roman" w:cs="Times New Roman"/>
          <w:b/>
          <w:sz w:val="28"/>
          <w:szCs w:val="28"/>
        </w:rPr>
        <w:lastRenderedPageBreak/>
        <w:t>Содержание</w:t>
      </w:r>
    </w:p>
    <w:p w:rsidR="00954CE1" w:rsidRPr="00C173DE" w:rsidRDefault="00954CE1" w:rsidP="00C173DE">
      <w:pPr>
        <w:pStyle w:val="a3"/>
        <w:spacing w:line="360" w:lineRule="auto"/>
        <w:jc w:val="both"/>
        <w:rPr>
          <w:rFonts w:ascii="Times New Roman" w:hAnsi="Times New Roman" w:cs="Times New Roman"/>
          <w:sz w:val="28"/>
          <w:szCs w:val="28"/>
        </w:rPr>
      </w:pPr>
    </w:p>
    <w:p w:rsidR="00954CE1" w:rsidRDefault="00954CE1" w:rsidP="00954CE1">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p>
    <w:p w:rsidR="00954CE1" w:rsidRDefault="00954CE1" w:rsidP="00954CE1">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Из истории «Детского альбома».</w:t>
      </w:r>
    </w:p>
    <w:p w:rsidR="00954CE1" w:rsidRDefault="00954CE1" w:rsidP="00954CE1">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Интерпретация цикла.</w:t>
      </w:r>
    </w:p>
    <w:p w:rsidR="00954CE1" w:rsidRDefault="00954CE1" w:rsidP="00954CE1">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Переложения «Детского альбома».</w:t>
      </w:r>
    </w:p>
    <w:p w:rsidR="00954CE1" w:rsidRDefault="00954CE1" w:rsidP="00954CE1">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p>
    <w:p w:rsidR="00954CE1" w:rsidRDefault="00954CE1" w:rsidP="00954CE1">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используемой литературы и методических пособий.</w:t>
      </w:r>
    </w:p>
    <w:p w:rsidR="00954CE1" w:rsidRDefault="00954CE1" w:rsidP="00954CE1">
      <w:pPr>
        <w:jc w:val="both"/>
        <w:rPr>
          <w:rFonts w:ascii="Times New Roman" w:hAnsi="Times New Roman" w:cs="Times New Roman"/>
          <w:sz w:val="28"/>
          <w:szCs w:val="28"/>
        </w:rPr>
      </w:pPr>
      <w:r>
        <w:rPr>
          <w:rFonts w:ascii="Times New Roman" w:hAnsi="Times New Roman" w:cs="Times New Roman"/>
          <w:sz w:val="28"/>
          <w:szCs w:val="28"/>
        </w:rPr>
        <w:br w:type="page"/>
      </w:r>
    </w:p>
    <w:p w:rsidR="00954CE1" w:rsidRDefault="00954CE1" w:rsidP="00954CE1">
      <w:pPr>
        <w:pStyle w:val="a3"/>
        <w:spacing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954CE1" w:rsidRPr="007F01D2" w:rsidRDefault="00954CE1" w:rsidP="00954CE1">
      <w:pPr>
        <w:pStyle w:val="a3"/>
        <w:spacing w:line="360" w:lineRule="auto"/>
        <w:ind w:firstLine="567"/>
        <w:jc w:val="both"/>
        <w:rPr>
          <w:rFonts w:ascii="Times New Roman" w:hAnsi="Times New Roman" w:cs="Times New Roman"/>
          <w:b/>
          <w:sz w:val="28"/>
          <w:szCs w:val="28"/>
        </w:rPr>
      </w:pPr>
    </w:p>
    <w:p w:rsidR="00954CE1" w:rsidRPr="007F01D2" w:rsidRDefault="00954CE1" w:rsidP="00954CE1">
      <w:pPr>
        <w:pStyle w:val="a3"/>
        <w:spacing w:line="360" w:lineRule="auto"/>
        <w:ind w:firstLine="567"/>
        <w:jc w:val="both"/>
        <w:rPr>
          <w:rFonts w:ascii="Times New Roman" w:hAnsi="Times New Roman" w:cs="Times New Roman"/>
          <w:b/>
          <w:sz w:val="28"/>
          <w:szCs w:val="28"/>
        </w:rPr>
      </w:pPr>
    </w:p>
    <w:p w:rsidR="00954CE1" w:rsidRDefault="00954CE1" w:rsidP="00954CE1">
      <w:pPr>
        <w:pStyle w:val="a3"/>
        <w:spacing w:line="360" w:lineRule="auto"/>
        <w:ind w:firstLine="567"/>
        <w:jc w:val="both"/>
        <w:rPr>
          <w:rFonts w:ascii="Times New Roman" w:hAnsi="Times New Roman" w:cs="Times New Roman"/>
          <w:sz w:val="28"/>
          <w:szCs w:val="28"/>
        </w:rPr>
      </w:pPr>
      <w:r>
        <w:rPr>
          <w:rFonts w:ascii="Times New Roman" w:hAnsi="Times New Roman" w:cs="Times New Roman"/>
          <w:b/>
          <w:sz w:val="28"/>
          <w:szCs w:val="28"/>
        </w:rPr>
        <w:t>Интерпретация</w:t>
      </w:r>
      <w:r>
        <w:rPr>
          <w:rFonts w:ascii="Times New Roman" w:hAnsi="Times New Roman" w:cs="Times New Roman"/>
          <w:sz w:val="28"/>
          <w:szCs w:val="28"/>
        </w:rPr>
        <w:t xml:space="preserve"> (от латинского </w:t>
      </w:r>
      <w:r>
        <w:rPr>
          <w:rFonts w:ascii="Times New Roman" w:hAnsi="Times New Roman" w:cs="Times New Roman"/>
          <w:sz w:val="28"/>
          <w:szCs w:val="28"/>
          <w:lang w:val="en-US"/>
        </w:rPr>
        <w:t>interpretation</w:t>
      </w:r>
      <w:r w:rsidRPr="00ED31CB">
        <w:rPr>
          <w:rFonts w:ascii="Times New Roman" w:hAnsi="Times New Roman" w:cs="Times New Roman"/>
          <w:sz w:val="28"/>
          <w:szCs w:val="28"/>
        </w:rPr>
        <w:t xml:space="preserve"> – </w:t>
      </w:r>
      <w:r>
        <w:rPr>
          <w:rFonts w:ascii="Times New Roman" w:hAnsi="Times New Roman" w:cs="Times New Roman"/>
          <w:sz w:val="28"/>
          <w:szCs w:val="28"/>
        </w:rPr>
        <w:t>разъяснение, истолкование) – художественное истолкование музыкального произведения в процессе его исполнения, раскрытие идейно-образного содержания музыки выразительными и техническими средствами. Интерпретация предполагает индивидуальный подход к исполняемой музыке, наличие у исполнителя собственной творческой концепции воплощения авторского замысла. Искусство интерпретации возникает и развивается с середины 18 века. Значение интерпретатора, музыканта нового типа особенно возрастает в 19 веке. Изучение интерпретаций артистов 19 века облегчается более тесной преемственной связью исполнительских школ, а также наличием редакций, обработок и транскрипций музыкальных произведений, авторами которых выступают обычно выдающиеся исполнители. Значительную помощь при исследовании искусства интерпретации 20 века оказывает звукозапись, сохранившая многие образцы.</w:t>
      </w:r>
    </w:p>
    <w:p w:rsidR="00954CE1" w:rsidRDefault="00954CE1" w:rsidP="00954CE1">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Что является информацией для того исполнителя, кто обладает даром «вживания» в нотную запись?</w:t>
      </w:r>
    </w:p>
    <w:p w:rsidR="00954CE1" w:rsidRDefault="00954CE1" w:rsidP="00954CE1">
      <w:pPr>
        <w:pStyle w:val="a3"/>
        <w:spacing w:line="36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Иоахим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Кванц</w:t>
      </w:r>
      <w:proofErr w:type="spellEnd"/>
      <w:r>
        <w:rPr>
          <w:rFonts w:ascii="Times New Roman" w:hAnsi="Times New Roman" w:cs="Times New Roman"/>
          <w:sz w:val="28"/>
          <w:szCs w:val="28"/>
        </w:rPr>
        <w:t xml:space="preserve"> писал: «Каждая пьеса может содержать в себе самые разные соединения патетики, нежности, веселья, блеска, остроумия.</w:t>
      </w:r>
    </w:p>
    <w:p w:rsidR="00954CE1" w:rsidRDefault="00954CE1" w:rsidP="00954CE1">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Именно нотный текст является посланием, адресованным нам композитором, в нём даны необходимые подсказки и прямые указания, позволяющие постичь содержание музыки. В нотном тексте фиксируется не только ладогармоническая и метроритмическая организация </w:t>
      </w:r>
      <w:proofErr w:type="gramStart"/>
      <w:r>
        <w:rPr>
          <w:rFonts w:ascii="Times New Roman" w:hAnsi="Times New Roman" w:cs="Times New Roman"/>
          <w:sz w:val="28"/>
          <w:szCs w:val="28"/>
        </w:rPr>
        <w:t>произведения</w:t>
      </w:r>
      <w:proofErr w:type="gramEnd"/>
      <w:r>
        <w:rPr>
          <w:rFonts w:ascii="Times New Roman" w:hAnsi="Times New Roman" w:cs="Times New Roman"/>
          <w:sz w:val="28"/>
          <w:szCs w:val="28"/>
        </w:rPr>
        <w:t xml:space="preserve"> и его фактура. В словесных указаниях и графических символах заключена богатейшая информация о характере музыки, о темпе  и отклонениях от него, об особенностях динамики, артикуляции и фразировки, даны обозначения педализации и аппликатуры.</w:t>
      </w:r>
    </w:p>
    <w:p w:rsidR="00954CE1" w:rsidRDefault="00954CE1" w:rsidP="00954CE1">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Каждое десятилетие что-то меняется в образе мышления человека. Изменяется его угол зрения. И чем дальше уходит от нас время, чем больший жизненный опыт мы приобретаем, тем глубже проникаем в музыку композитора, открываем для себя и своих учеников доселе скрытый от нас её глубинный, философский смысл.</w:t>
      </w:r>
    </w:p>
    <w:p w:rsidR="00954CE1" w:rsidRDefault="00954CE1">
      <w:pPr>
        <w:rPr>
          <w:rFonts w:ascii="Times New Roman" w:hAnsi="Times New Roman" w:cs="Times New Roman"/>
          <w:b/>
          <w:sz w:val="28"/>
          <w:szCs w:val="28"/>
        </w:rPr>
      </w:pPr>
      <w:r>
        <w:rPr>
          <w:rFonts w:ascii="Times New Roman" w:hAnsi="Times New Roman" w:cs="Times New Roman"/>
          <w:b/>
          <w:sz w:val="28"/>
          <w:szCs w:val="28"/>
        </w:rPr>
        <w:br w:type="page"/>
      </w:r>
    </w:p>
    <w:p w:rsidR="00954CE1" w:rsidRDefault="00954CE1" w:rsidP="00954CE1">
      <w:pPr>
        <w:pStyle w:val="a3"/>
        <w:spacing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Из истории «Детского альбома»</w:t>
      </w:r>
    </w:p>
    <w:p w:rsidR="00954CE1" w:rsidRDefault="00954CE1" w:rsidP="00954CE1">
      <w:pPr>
        <w:pStyle w:val="a3"/>
        <w:spacing w:line="360" w:lineRule="auto"/>
        <w:ind w:firstLine="567"/>
        <w:jc w:val="center"/>
        <w:rPr>
          <w:rFonts w:ascii="Times New Roman" w:hAnsi="Times New Roman" w:cs="Times New Roman"/>
          <w:sz w:val="28"/>
          <w:szCs w:val="28"/>
          <w:lang w:val="en-US"/>
        </w:rPr>
      </w:pPr>
    </w:p>
    <w:p w:rsidR="00954CE1" w:rsidRPr="00954CE1" w:rsidRDefault="00954CE1" w:rsidP="00954CE1">
      <w:pPr>
        <w:pStyle w:val="a3"/>
        <w:spacing w:line="360" w:lineRule="auto"/>
        <w:ind w:firstLine="567"/>
        <w:jc w:val="center"/>
        <w:rPr>
          <w:rFonts w:ascii="Times New Roman" w:hAnsi="Times New Roman" w:cs="Times New Roman"/>
          <w:sz w:val="28"/>
          <w:szCs w:val="28"/>
          <w:lang w:val="en-US"/>
        </w:rPr>
      </w:pPr>
    </w:p>
    <w:p w:rsidR="00954CE1" w:rsidRDefault="00954CE1" w:rsidP="00954CE1">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Известно, что композитор создал цикл под названием «Детский альбом» для своего племянника Володи Давыдова в 1878 г. Что представляет собой «Детский альбом»? Чайковский брал мотивы для своих миниатюр из самых разных источников. Одни он брал из русских народных песен, другие из записных книжек во время путешествий по Европе, третьи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времяпрепровождений</w:t>
      </w:r>
      <w:proofErr w:type="gramEnd"/>
      <w:r>
        <w:rPr>
          <w:rFonts w:ascii="Times New Roman" w:hAnsi="Times New Roman" w:cs="Times New Roman"/>
          <w:sz w:val="28"/>
          <w:szCs w:val="28"/>
        </w:rPr>
        <w:t xml:space="preserve"> в кругу семьи своей сестры.</w:t>
      </w:r>
    </w:p>
    <w:p w:rsidR="00954CE1" w:rsidRDefault="00954CE1" w:rsidP="00954CE1">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Материалов о музыке П.И.Чайковского написано великое множество, но «загадочность» «Детского альбома» остаётся до сих пор. Одна из загадок цикла – изменение порядка пьес при публикации. А.Николаев считает, что «Детский альбом» – это цикл из 24 пьес, не связанных единой тематикой. В нём представлен мир детских игр, танцев, объединённых общностью задачи – создание музыки для детей, а не для взрослых.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существует и другой взгляд на идею «Детского альбома». Этот цикл создавался в пору драматических коллизий в жизни композитора, что не могло не отразиться на глубине содержания его сочинений. Не по-детски трагична музыка «Утренней молитвы», «Похорон куклы». Изучению первоначальной концепции цикла посвящена статья А.Кандинского – Рыбникова и </w:t>
      </w:r>
      <w:proofErr w:type="spellStart"/>
      <w:r>
        <w:rPr>
          <w:rFonts w:ascii="Times New Roman" w:hAnsi="Times New Roman" w:cs="Times New Roman"/>
          <w:sz w:val="28"/>
          <w:szCs w:val="28"/>
        </w:rPr>
        <w:t>М.Месроповой</w:t>
      </w:r>
      <w:proofErr w:type="spellEnd"/>
      <w:r>
        <w:rPr>
          <w:rFonts w:ascii="Times New Roman" w:hAnsi="Times New Roman" w:cs="Times New Roman"/>
          <w:sz w:val="28"/>
          <w:szCs w:val="28"/>
        </w:rPr>
        <w:t xml:space="preserve">. Авторы приходят к выводу, что в первоначальном варианте развиваются два сюжета: </w:t>
      </w:r>
      <w:r>
        <w:rPr>
          <w:rFonts w:ascii="Times New Roman" w:hAnsi="Times New Roman" w:cs="Times New Roman"/>
          <w:i/>
          <w:sz w:val="28"/>
          <w:szCs w:val="28"/>
        </w:rPr>
        <w:t xml:space="preserve">день ребёнка </w:t>
      </w:r>
      <w:r>
        <w:rPr>
          <w:rFonts w:ascii="Times New Roman" w:hAnsi="Times New Roman" w:cs="Times New Roman"/>
          <w:sz w:val="28"/>
          <w:szCs w:val="28"/>
        </w:rPr>
        <w:t xml:space="preserve">и глубинный – </w:t>
      </w:r>
      <w:r>
        <w:rPr>
          <w:rFonts w:ascii="Times New Roman" w:hAnsi="Times New Roman" w:cs="Times New Roman"/>
          <w:i/>
          <w:sz w:val="28"/>
          <w:szCs w:val="28"/>
        </w:rPr>
        <w:t xml:space="preserve">человеческая жизнь </w:t>
      </w:r>
      <w:r>
        <w:rPr>
          <w:rFonts w:ascii="Times New Roman" w:hAnsi="Times New Roman" w:cs="Times New Roman"/>
          <w:sz w:val="28"/>
          <w:szCs w:val="28"/>
        </w:rPr>
        <w:t xml:space="preserve">с её радостями и потерями. Оба автора утверждают, что «Детский альбом» - цельное произведение, цикл, обращённый одновременно и к детям, и </w:t>
      </w:r>
      <w:proofErr w:type="gramStart"/>
      <w:r>
        <w:rPr>
          <w:rFonts w:ascii="Times New Roman" w:hAnsi="Times New Roman" w:cs="Times New Roman"/>
          <w:sz w:val="28"/>
          <w:szCs w:val="28"/>
        </w:rPr>
        <w:t>ко</w:t>
      </w:r>
      <w:proofErr w:type="gramEnd"/>
      <w:r>
        <w:rPr>
          <w:rFonts w:ascii="Times New Roman" w:hAnsi="Times New Roman" w:cs="Times New Roman"/>
          <w:sz w:val="28"/>
          <w:szCs w:val="28"/>
        </w:rPr>
        <w:t xml:space="preserve"> взрослым. Тем не менее, далеко не каждому пианисту дано найти собственное прочтение «Детского альбома». Музыка его стала настолько привычной, что почти исчезло «чувство преодоления» в её восприятии.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существуют разные по замыслу, но равно убедительные по силе художественного воздействия исполнительские прочтения обоих авторских вариантов. Прослушивание </w:t>
      </w:r>
      <w:r>
        <w:rPr>
          <w:rFonts w:ascii="Times New Roman" w:hAnsi="Times New Roman" w:cs="Times New Roman"/>
          <w:sz w:val="28"/>
          <w:szCs w:val="28"/>
        </w:rPr>
        <w:lastRenderedPageBreak/>
        <w:t xml:space="preserve">«Детского альбома» в исполнении </w:t>
      </w:r>
      <w:proofErr w:type="spellStart"/>
      <w:r>
        <w:rPr>
          <w:rFonts w:ascii="Times New Roman" w:hAnsi="Times New Roman" w:cs="Times New Roman"/>
          <w:sz w:val="28"/>
          <w:szCs w:val="28"/>
        </w:rPr>
        <w:t>В.Нильсена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Я.Флиера</w:t>
      </w:r>
      <w:proofErr w:type="spellEnd"/>
      <w:r>
        <w:rPr>
          <w:rFonts w:ascii="Times New Roman" w:hAnsi="Times New Roman" w:cs="Times New Roman"/>
          <w:sz w:val="28"/>
          <w:szCs w:val="28"/>
        </w:rPr>
        <w:t xml:space="preserve"> и М.Плетнёва даёт возможность педагогу и ученику выбрать собственное звучание пьесы.</w:t>
      </w:r>
    </w:p>
    <w:p w:rsidR="00954CE1" w:rsidRDefault="00954CE1">
      <w:pPr>
        <w:rPr>
          <w:rFonts w:ascii="Times New Roman" w:hAnsi="Times New Roman" w:cs="Times New Roman"/>
          <w:b/>
          <w:sz w:val="28"/>
          <w:szCs w:val="28"/>
        </w:rPr>
      </w:pPr>
      <w:r>
        <w:rPr>
          <w:rFonts w:ascii="Times New Roman" w:hAnsi="Times New Roman" w:cs="Times New Roman"/>
          <w:b/>
          <w:sz w:val="28"/>
          <w:szCs w:val="28"/>
        </w:rPr>
        <w:br w:type="page"/>
      </w:r>
    </w:p>
    <w:p w:rsidR="00954CE1" w:rsidRDefault="00954CE1" w:rsidP="00954CE1">
      <w:pPr>
        <w:pStyle w:val="a3"/>
        <w:spacing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Интерпретация цикла.</w:t>
      </w:r>
    </w:p>
    <w:p w:rsidR="00954CE1" w:rsidRPr="007F01D2" w:rsidRDefault="00954CE1" w:rsidP="00954CE1">
      <w:pPr>
        <w:pStyle w:val="a3"/>
        <w:spacing w:line="360" w:lineRule="auto"/>
        <w:ind w:firstLine="567"/>
        <w:jc w:val="center"/>
        <w:rPr>
          <w:rFonts w:ascii="Times New Roman" w:hAnsi="Times New Roman" w:cs="Times New Roman"/>
          <w:sz w:val="28"/>
          <w:szCs w:val="28"/>
        </w:rPr>
      </w:pPr>
    </w:p>
    <w:p w:rsidR="00954CE1" w:rsidRPr="007F01D2" w:rsidRDefault="00954CE1" w:rsidP="00954CE1">
      <w:pPr>
        <w:pStyle w:val="a3"/>
        <w:spacing w:line="360" w:lineRule="auto"/>
        <w:ind w:firstLine="567"/>
        <w:jc w:val="center"/>
        <w:rPr>
          <w:rFonts w:ascii="Times New Roman" w:hAnsi="Times New Roman" w:cs="Times New Roman"/>
          <w:sz w:val="28"/>
          <w:szCs w:val="28"/>
        </w:rPr>
      </w:pPr>
    </w:p>
    <w:p w:rsidR="00954CE1" w:rsidRDefault="00954CE1" w:rsidP="00954CE1">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Михаил Плетнёв называет Чайковского своим любимым композитором. Стремясь глубже постичь природу фортепианного стиля композитора, пианист сделал ряд ярких переложений его оркестровых, оперных и балетных произведений, с частности, фрагментов из балета «Щелкунчик». Эта работа не могла не сказаться на исполнительском почерке музыканта, в частности, на интерпретации им «Детского альбома». Оригинальное истолкование Плетнёвым этого сочинения высоко оценили многие музыканты, среди них – С.Рихтер.</w:t>
      </w:r>
    </w:p>
    <w:p w:rsidR="00954CE1" w:rsidRDefault="00954CE1" w:rsidP="00954CE1">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трактовке «Детского альбома» Плетнёв романтичен, впечатлителен, лиричен. В его исполнительском почерке ярко проявилось импровизационно-певческое начало, столь характерное для русской музыкальной традиции. Романтическая трактовка пианиста не лишена известной доли </w:t>
      </w:r>
      <w:proofErr w:type="spellStart"/>
      <w:r>
        <w:rPr>
          <w:rFonts w:ascii="Times New Roman" w:hAnsi="Times New Roman" w:cs="Times New Roman"/>
          <w:sz w:val="28"/>
          <w:szCs w:val="28"/>
        </w:rPr>
        <w:t>пафосности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Декламационна</w:t>
      </w:r>
      <w:proofErr w:type="spellEnd"/>
      <w:r>
        <w:rPr>
          <w:rFonts w:ascii="Times New Roman" w:hAnsi="Times New Roman" w:cs="Times New Roman"/>
          <w:sz w:val="28"/>
          <w:szCs w:val="28"/>
        </w:rPr>
        <w:t xml:space="preserve"> его фразировка с характерными замедлениями в началах фраз. Небезынтересно отметить, что в игре Плетнёва наблюдается возврат к принятому в пианизме конца </w:t>
      </w:r>
      <w:r>
        <w:rPr>
          <w:rFonts w:ascii="Times New Roman" w:hAnsi="Times New Roman" w:cs="Times New Roman"/>
          <w:sz w:val="28"/>
          <w:szCs w:val="28"/>
          <w:lang w:val="en-US"/>
        </w:rPr>
        <w:t>XIX</w:t>
      </w:r>
      <w:r w:rsidRPr="00BF28AA">
        <w:rPr>
          <w:rFonts w:ascii="Times New Roman" w:hAnsi="Times New Roman" w:cs="Times New Roman"/>
          <w:sz w:val="28"/>
          <w:szCs w:val="28"/>
        </w:rPr>
        <w:t xml:space="preserve"> </w:t>
      </w:r>
      <w:r>
        <w:rPr>
          <w:rFonts w:ascii="Times New Roman" w:hAnsi="Times New Roman" w:cs="Times New Roman"/>
          <w:sz w:val="28"/>
          <w:szCs w:val="28"/>
        </w:rPr>
        <w:t>–</w:t>
      </w:r>
      <w:r w:rsidRPr="00BF28AA">
        <w:rPr>
          <w:rFonts w:ascii="Times New Roman" w:hAnsi="Times New Roman" w:cs="Times New Roman"/>
          <w:sz w:val="28"/>
          <w:szCs w:val="28"/>
        </w:rPr>
        <w:t xml:space="preserve"> </w:t>
      </w:r>
      <w:r>
        <w:rPr>
          <w:rFonts w:ascii="Times New Roman" w:hAnsi="Times New Roman" w:cs="Times New Roman"/>
          <w:sz w:val="28"/>
          <w:szCs w:val="28"/>
        </w:rPr>
        <w:t xml:space="preserve">начала </w:t>
      </w:r>
      <w:r>
        <w:rPr>
          <w:rFonts w:ascii="Times New Roman" w:hAnsi="Times New Roman" w:cs="Times New Roman"/>
          <w:sz w:val="28"/>
          <w:szCs w:val="28"/>
          <w:lang w:val="en-US"/>
        </w:rPr>
        <w:t>XX</w:t>
      </w:r>
      <w:r w:rsidRPr="00BF28AA">
        <w:rPr>
          <w:rFonts w:ascii="Times New Roman" w:hAnsi="Times New Roman" w:cs="Times New Roman"/>
          <w:sz w:val="28"/>
          <w:szCs w:val="28"/>
        </w:rPr>
        <w:t xml:space="preserve"> </w:t>
      </w:r>
      <w:r>
        <w:rPr>
          <w:rFonts w:ascii="Times New Roman" w:hAnsi="Times New Roman" w:cs="Times New Roman"/>
          <w:sz w:val="28"/>
          <w:szCs w:val="28"/>
        </w:rPr>
        <w:t xml:space="preserve">столетий </w:t>
      </w:r>
      <w:proofErr w:type="spellStart"/>
      <w:r>
        <w:rPr>
          <w:rFonts w:ascii="Times New Roman" w:hAnsi="Times New Roman" w:cs="Times New Roman"/>
          <w:sz w:val="28"/>
          <w:szCs w:val="28"/>
        </w:rPr>
        <w:t>арпеджированию</w:t>
      </w:r>
      <w:proofErr w:type="spellEnd"/>
      <w:r>
        <w:rPr>
          <w:rFonts w:ascii="Times New Roman" w:hAnsi="Times New Roman" w:cs="Times New Roman"/>
          <w:sz w:val="28"/>
          <w:szCs w:val="28"/>
        </w:rPr>
        <w:t xml:space="preserve"> аккордов и асинхронному исполнению басового голоса и опорных звуков мелодии. В сущности, Плетнёв явился первым исполнителем, возродившим к жизни неопубликованную версию сборника. «Детский альбом» в трактовке пианиста – ярко характерный, целостно спаянный цикл. Это – музыка, напряжённо длящаяся от пьесы к пьесе. В трактовке Плетнёва нет ни чёткого членения на микроциклы, ни мозаичной россыпи чарующих миниатюр. Весь цикл пронизан у него сквозным развитием, в нём сильно проявилось театрально-режиссёрское начало.</w:t>
      </w:r>
    </w:p>
    <w:p w:rsidR="00954CE1" w:rsidRDefault="00954CE1" w:rsidP="00954CE1">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Иную интерпретацию «Детского альбома» даёт </w:t>
      </w:r>
      <w:proofErr w:type="spellStart"/>
      <w:r>
        <w:rPr>
          <w:rFonts w:ascii="Times New Roman" w:hAnsi="Times New Roman" w:cs="Times New Roman"/>
          <w:sz w:val="28"/>
          <w:szCs w:val="28"/>
        </w:rPr>
        <w:t>Я.Флиер</w:t>
      </w:r>
      <w:proofErr w:type="spellEnd"/>
      <w:r>
        <w:rPr>
          <w:rFonts w:ascii="Times New Roman" w:hAnsi="Times New Roman" w:cs="Times New Roman"/>
          <w:sz w:val="28"/>
          <w:szCs w:val="28"/>
        </w:rPr>
        <w:t xml:space="preserve">. Он предлагает лирическую трактовку сборника. Игра его – изящная, остроумная беседа. </w:t>
      </w:r>
      <w:proofErr w:type="spellStart"/>
      <w:r>
        <w:rPr>
          <w:rFonts w:ascii="Times New Roman" w:hAnsi="Times New Roman" w:cs="Times New Roman"/>
          <w:sz w:val="28"/>
          <w:szCs w:val="28"/>
        </w:rPr>
        <w:t>Слышание</w:t>
      </w:r>
      <w:proofErr w:type="spellEnd"/>
      <w:r>
        <w:rPr>
          <w:rFonts w:ascii="Times New Roman" w:hAnsi="Times New Roman" w:cs="Times New Roman"/>
          <w:sz w:val="28"/>
          <w:szCs w:val="28"/>
        </w:rPr>
        <w:t xml:space="preserve"> пианистом этой музыки предельно </w:t>
      </w:r>
      <w:r>
        <w:rPr>
          <w:rFonts w:ascii="Times New Roman" w:hAnsi="Times New Roman" w:cs="Times New Roman"/>
          <w:sz w:val="28"/>
          <w:szCs w:val="28"/>
        </w:rPr>
        <w:lastRenderedPageBreak/>
        <w:t xml:space="preserve">сдержанно, камерно, изысканно. Главное для </w:t>
      </w:r>
      <w:proofErr w:type="spellStart"/>
      <w:r>
        <w:rPr>
          <w:rFonts w:ascii="Times New Roman" w:hAnsi="Times New Roman" w:cs="Times New Roman"/>
          <w:sz w:val="28"/>
          <w:szCs w:val="28"/>
        </w:rPr>
        <w:t>Флиера</w:t>
      </w:r>
      <w:proofErr w:type="spellEnd"/>
      <w:r>
        <w:rPr>
          <w:rFonts w:ascii="Times New Roman" w:hAnsi="Times New Roman" w:cs="Times New Roman"/>
          <w:sz w:val="28"/>
          <w:szCs w:val="28"/>
        </w:rPr>
        <w:t xml:space="preserve"> – утверждение светлого и ясного начала, ибо «добрая память детских лет хранит только добро». При этом пианист накидывает на все без исключения пьесы сборника лёгкую вуаль печали.</w:t>
      </w:r>
    </w:p>
    <w:p w:rsidR="00954CE1" w:rsidRDefault="00954CE1" w:rsidP="00954CE1">
      <w:pPr>
        <w:pStyle w:val="a3"/>
        <w:spacing w:line="36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Флиер</w:t>
      </w:r>
      <w:proofErr w:type="spellEnd"/>
      <w:r>
        <w:rPr>
          <w:rFonts w:ascii="Times New Roman" w:hAnsi="Times New Roman" w:cs="Times New Roman"/>
          <w:sz w:val="28"/>
          <w:szCs w:val="28"/>
        </w:rPr>
        <w:t xml:space="preserve"> исполняет «Детский альбом», следуя опубликованному варианту сборника. При этом он не противопоставляет, а внутренне сближает пьесы цикла. </w:t>
      </w:r>
      <w:proofErr w:type="spellStart"/>
      <w:r>
        <w:rPr>
          <w:rFonts w:ascii="Times New Roman" w:hAnsi="Times New Roman" w:cs="Times New Roman"/>
          <w:sz w:val="28"/>
          <w:szCs w:val="28"/>
        </w:rPr>
        <w:t>Флиер</w:t>
      </w:r>
      <w:proofErr w:type="spellEnd"/>
      <w:r>
        <w:rPr>
          <w:rFonts w:ascii="Times New Roman" w:hAnsi="Times New Roman" w:cs="Times New Roman"/>
          <w:sz w:val="28"/>
          <w:szCs w:val="28"/>
        </w:rPr>
        <w:t xml:space="preserve"> избегает в своём исполнении резких контрастов и сглаживает психологические обострения. В результате «Детский альбом» воспринимается как своеобразный калейдоскоп образов, который легко мог бы выдержать любые внутренние перестановки. Пианист своим исполнением убеждает в том, сто дело не столько в порядке исполнения пьес, сколько в их трактовке.</w:t>
      </w:r>
    </w:p>
    <w:p w:rsidR="00954CE1" w:rsidRDefault="00954CE1" w:rsidP="00954CE1">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Владимир </w:t>
      </w:r>
      <w:proofErr w:type="spellStart"/>
      <w:r>
        <w:rPr>
          <w:rFonts w:ascii="Times New Roman" w:hAnsi="Times New Roman" w:cs="Times New Roman"/>
          <w:sz w:val="28"/>
          <w:szCs w:val="28"/>
        </w:rPr>
        <w:t>Нильсен</w:t>
      </w:r>
      <w:proofErr w:type="spellEnd"/>
      <w:r>
        <w:rPr>
          <w:rFonts w:ascii="Times New Roman" w:hAnsi="Times New Roman" w:cs="Times New Roman"/>
          <w:sz w:val="28"/>
          <w:szCs w:val="28"/>
        </w:rPr>
        <w:t xml:space="preserve"> как интерпретатор Чайковского глубоко самобытен. Избыток внутренней энергии придаёт его игре высокий накал. Пианист неоднократно повторял, что музыкальную речь Чайковского в данном случае нельзя понимать буквально, – это язык иносказательный. «Детский альбом» </w:t>
      </w:r>
      <w:proofErr w:type="spellStart"/>
      <w:r>
        <w:rPr>
          <w:rFonts w:ascii="Times New Roman" w:hAnsi="Times New Roman" w:cs="Times New Roman"/>
          <w:sz w:val="28"/>
          <w:szCs w:val="28"/>
        </w:rPr>
        <w:t>автобиографичен</w:t>
      </w:r>
      <w:proofErr w:type="spellEnd"/>
      <w:r>
        <w:rPr>
          <w:rFonts w:ascii="Times New Roman" w:hAnsi="Times New Roman" w:cs="Times New Roman"/>
          <w:sz w:val="28"/>
          <w:szCs w:val="28"/>
        </w:rPr>
        <w:t xml:space="preserve">, в нём запечатлён скрытый трагизм жизни. </w:t>
      </w:r>
      <w:proofErr w:type="spellStart"/>
      <w:r>
        <w:rPr>
          <w:rFonts w:ascii="Times New Roman" w:hAnsi="Times New Roman" w:cs="Times New Roman"/>
          <w:sz w:val="28"/>
          <w:szCs w:val="28"/>
        </w:rPr>
        <w:t>Нильсеновская</w:t>
      </w:r>
      <w:proofErr w:type="spellEnd"/>
      <w:r>
        <w:rPr>
          <w:rFonts w:ascii="Times New Roman" w:hAnsi="Times New Roman" w:cs="Times New Roman"/>
          <w:sz w:val="28"/>
          <w:szCs w:val="28"/>
        </w:rPr>
        <w:t xml:space="preserve"> интерпретация цикла скорее драматична, нежели лирична. Музыкант исполняет пьесы сборника не в том порядке, в каком они даны в опубликованном варианте. Вместе с тем, он не следует и первому авторскому варианту, предлагая собственную версию чередования пьес сборника. Основным драматургическим фактором в интерпретации </w:t>
      </w:r>
      <w:proofErr w:type="spellStart"/>
      <w:r>
        <w:rPr>
          <w:rFonts w:ascii="Times New Roman" w:hAnsi="Times New Roman" w:cs="Times New Roman"/>
          <w:sz w:val="28"/>
          <w:szCs w:val="28"/>
        </w:rPr>
        <w:t>Нильсена</w:t>
      </w:r>
      <w:proofErr w:type="spellEnd"/>
      <w:r>
        <w:rPr>
          <w:rFonts w:ascii="Times New Roman" w:hAnsi="Times New Roman" w:cs="Times New Roman"/>
          <w:sz w:val="28"/>
          <w:szCs w:val="28"/>
        </w:rPr>
        <w:t xml:space="preserve"> становится контраст. Эмоциональные ситуации раскрываются им как конфликтные со всеми заложенными в них противоречивыми устремлениями.</w:t>
      </w:r>
    </w:p>
    <w:p w:rsidR="00954CE1" w:rsidRDefault="00954CE1" w:rsidP="00954CE1">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Сравним исполнение некоторых пьес этими музыкантами.</w:t>
      </w:r>
    </w:p>
    <w:p w:rsidR="00954CE1" w:rsidRDefault="00954CE1" w:rsidP="00954CE1">
      <w:pPr>
        <w:pStyle w:val="a3"/>
        <w:spacing w:line="36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«Сладкая грёза» </w:t>
      </w:r>
      <w:r>
        <w:rPr>
          <w:rFonts w:ascii="Times New Roman" w:hAnsi="Times New Roman" w:cs="Times New Roman"/>
          <w:sz w:val="28"/>
          <w:szCs w:val="28"/>
        </w:rPr>
        <w:t>– страница чистейшей лирики, погружение в мир светлой мечты… Дуэт женского и мужского голосов с деликатным гармоническим сопровождением. В исполнении М.</w:t>
      </w:r>
      <w:r w:rsidR="007F01D2">
        <w:rPr>
          <w:rFonts w:ascii="Times New Roman" w:hAnsi="Times New Roman" w:cs="Times New Roman"/>
          <w:sz w:val="28"/>
          <w:szCs w:val="28"/>
        </w:rPr>
        <w:t xml:space="preserve"> </w:t>
      </w:r>
      <w:r>
        <w:rPr>
          <w:rFonts w:ascii="Times New Roman" w:hAnsi="Times New Roman" w:cs="Times New Roman"/>
          <w:sz w:val="28"/>
          <w:szCs w:val="28"/>
        </w:rPr>
        <w:t xml:space="preserve">Плетнёва звучит чувственно, в стиле романса. Небыстрый темп, аккорды сопровождения </w:t>
      </w:r>
      <w:proofErr w:type="spellStart"/>
      <w:r>
        <w:rPr>
          <w:rFonts w:ascii="Times New Roman" w:hAnsi="Times New Roman" w:cs="Times New Roman"/>
          <w:sz w:val="28"/>
          <w:szCs w:val="28"/>
        </w:rPr>
        <w:lastRenderedPageBreak/>
        <w:t>арпеджированы</w:t>
      </w:r>
      <w:proofErr w:type="spellEnd"/>
      <w:r>
        <w:rPr>
          <w:rFonts w:ascii="Times New Roman" w:hAnsi="Times New Roman" w:cs="Times New Roman"/>
          <w:sz w:val="28"/>
          <w:szCs w:val="28"/>
        </w:rPr>
        <w:t xml:space="preserve">. Пианист использует приём несовпадения баса и мелодического голоса. </w:t>
      </w:r>
      <w:proofErr w:type="spellStart"/>
      <w:r>
        <w:rPr>
          <w:rFonts w:ascii="Times New Roman" w:hAnsi="Times New Roman" w:cs="Times New Roman"/>
          <w:sz w:val="28"/>
          <w:szCs w:val="28"/>
        </w:rPr>
        <w:t>В.Нильсен</w:t>
      </w:r>
      <w:proofErr w:type="spellEnd"/>
      <w:r>
        <w:rPr>
          <w:rFonts w:ascii="Times New Roman" w:hAnsi="Times New Roman" w:cs="Times New Roman"/>
          <w:sz w:val="28"/>
          <w:szCs w:val="28"/>
        </w:rPr>
        <w:t xml:space="preserve"> исполняет эту пьесу взволнованно, звучно, подвижно, с ярким выделением сильных долей нечётных тактов. В интерпретации </w:t>
      </w:r>
      <w:proofErr w:type="spellStart"/>
      <w:r>
        <w:rPr>
          <w:rFonts w:ascii="Times New Roman" w:hAnsi="Times New Roman" w:cs="Times New Roman"/>
          <w:sz w:val="28"/>
          <w:szCs w:val="28"/>
        </w:rPr>
        <w:t>Я.Флиера</w:t>
      </w:r>
      <w:proofErr w:type="spellEnd"/>
      <w:r>
        <w:rPr>
          <w:rFonts w:ascii="Times New Roman" w:hAnsi="Times New Roman" w:cs="Times New Roman"/>
          <w:sz w:val="28"/>
          <w:szCs w:val="28"/>
        </w:rPr>
        <w:t xml:space="preserve"> «Сладкая грёза», наполненная сердечным теплом и светом, звучит спокойно, лирично.</w:t>
      </w:r>
    </w:p>
    <w:p w:rsidR="00954CE1" w:rsidRDefault="00954CE1" w:rsidP="00954CE1">
      <w:pPr>
        <w:pStyle w:val="a3"/>
        <w:spacing w:line="360" w:lineRule="auto"/>
        <w:ind w:firstLine="567"/>
        <w:jc w:val="both"/>
        <w:rPr>
          <w:rFonts w:ascii="Times New Roman" w:hAnsi="Times New Roman" w:cs="Times New Roman"/>
          <w:sz w:val="28"/>
          <w:szCs w:val="28"/>
        </w:rPr>
      </w:pPr>
      <w:r>
        <w:rPr>
          <w:rFonts w:ascii="Times New Roman" w:hAnsi="Times New Roman" w:cs="Times New Roman"/>
          <w:b/>
          <w:sz w:val="28"/>
          <w:szCs w:val="28"/>
        </w:rPr>
        <w:t>«Зимнее утро»</w:t>
      </w:r>
      <w:r>
        <w:rPr>
          <w:rFonts w:ascii="Times New Roman" w:hAnsi="Times New Roman" w:cs="Times New Roman"/>
          <w:sz w:val="28"/>
          <w:szCs w:val="28"/>
        </w:rPr>
        <w:t xml:space="preserve"> </w:t>
      </w:r>
      <w:proofErr w:type="spellStart"/>
      <w:r>
        <w:rPr>
          <w:rFonts w:ascii="Times New Roman" w:hAnsi="Times New Roman" w:cs="Times New Roman"/>
          <w:sz w:val="28"/>
          <w:szCs w:val="28"/>
        </w:rPr>
        <w:t>Я.Флиер</w:t>
      </w:r>
      <w:proofErr w:type="spellEnd"/>
      <w:r>
        <w:rPr>
          <w:rFonts w:ascii="Times New Roman" w:hAnsi="Times New Roman" w:cs="Times New Roman"/>
          <w:sz w:val="28"/>
          <w:szCs w:val="28"/>
        </w:rPr>
        <w:t xml:space="preserve"> играет безмятежно, легко, игриво, певучим выровненным звуком. У М.Плетнёва пьеса напоминает зарисовку русской природы, звучит размеренно, меланхолично. В исполнении </w:t>
      </w:r>
      <w:proofErr w:type="spellStart"/>
      <w:r>
        <w:rPr>
          <w:rFonts w:ascii="Times New Roman" w:hAnsi="Times New Roman" w:cs="Times New Roman"/>
          <w:sz w:val="28"/>
          <w:szCs w:val="28"/>
        </w:rPr>
        <w:t>В.Нильсена</w:t>
      </w:r>
      <w:proofErr w:type="spellEnd"/>
      <w:r>
        <w:rPr>
          <w:rFonts w:ascii="Times New Roman" w:hAnsi="Times New Roman" w:cs="Times New Roman"/>
          <w:sz w:val="28"/>
          <w:szCs w:val="28"/>
        </w:rPr>
        <w:t xml:space="preserve"> слышится </w:t>
      </w:r>
      <w:proofErr w:type="spellStart"/>
      <w:r>
        <w:rPr>
          <w:rFonts w:ascii="Times New Roman" w:hAnsi="Times New Roman" w:cs="Times New Roman"/>
          <w:sz w:val="28"/>
          <w:szCs w:val="28"/>
        </w:rPr>
        <w:t>щемяще-печальная</w:t>
      </w:r>
      <w:proofErr w:type="spellEnd"/>
      <w:r>
        <w:rPr>
          <w:rFonts w:ascii="Times New Roman" w:hAnsi="Times New Roman" w:cs="Times New Roman"/>
          <w:sz w:val="28"/>
          <w:szCs w:val="28"/>
        </w:rPr>
        <w:t>, тревожная нота.</w:t>
      </w:r>
    </w:p>
    <w:p w:rsidR="00954CE1" w:rsidRDefault="00954CE1" w:rsidP="00954CE1">
      <w:pPr>
        <w:pStyle w:val="a3"/>
        <w:spacing w:line="360" w:lineRule="auto"/>
        <w:ind w:firstLine="567"/>
        <w:jc w:val="both"/>
        <w:rPr>
          <w:rFonts w:ascii="Times New Roman" w:hAnsi="Times New Roman" w:cs="Times New Roman"/>
          <w:sz w:val="28"/>
          <w:szCs w:val="28"/>
        </w:rPr>
      </w:pPr>
      <w:r>
        <w:rPr>
          <w:rFonts w:ascii="Times New Roman" w:hAnsi="Times New Roman" w:cs="Times New Roman"/>
          <w:b/>
          <w:sz w:val="28"/>
          <w:szCs w:val="28"/>
        </w:rPr>
        <w:t>«Болезнь куклы»</w:t>
      </w:r>
      <w:r>
        <w:rPr>
          <w:rFonts w:ascii="Times New Roman" w:hAnsi="Times New Roman" w:cs="Times New Roman"/>
          <w:sz w:val="28"/>
          <w:szCs w:val="28"/>
        </w:rPr>
        <w:t xml:space="preserve"> – одна из самых любимых детьми пьес. Высокая простота её музыкального языка буквально завораживает. Одна и та же трёхслойная фактура, один и тот же ритмический рисунок на протяжении всей пьесы. Одна гармония в такте, с непременной её сменой в следующем. В интерпретации А.Плетнёва это пьеса потрясает трагической силой. </w:t>
      </w:r>
      <w:proofErr w:type="spellStart"/>
      <w:r>
        <w:rPr>
          <w:rFonts w:ascii="Times New Roman" w:hAnsi="Times New Roman" w:cs="Times New Roman"/>
          <w:sz w:val="28"/>
          <w:szCs w:val="28"/>
        </w:rPr>
        <w:t>В.Нильсен</w:t>
      </w:r>
      <w:proofErr w:type="spellEnd"/>
      <w:r>
        <w:rPr>
          <w:rFonts w:ascii="Times New Roman" w:hAnsi="Times New Roman" w:cs="Times New Roman"/>
          <w:sz w:val="28"/>
          <w:szCs w:val="28"/>
        </w:rPr>
        <w:t xml:space="preserve"> играет «Бол5знь куклы» в непривычно подвижном темпе. Ведущим голосом является не сопрановый, а басовый голос. Пианист интонирует его </w:t>
      </w:r>
      <w:proofErr w:type="gramStart"/>
      <w:r>
        <w:rPr>
          <w:rFonts w:ascii="Times New Roman" w:hAnsi="Times New Roman" w:cs="Times New Roman"/>
          <w:sz w:val="28"/>
          <w:szCs w:val="28"/>
        </w:rPr>
        <w:t>глубоким</w:t>
      </w:r>
      <w:proofErr w:type="gramEnd"/>
      <w:r>
        <w:rPr>
          <w:rFonts w:ascii="Times New Roman" w:hAnsi="Times New Roman" w:cs="Times New Roman"/>
          <w:sz w:val="28"/>
          <w:szCs w:val="28"/>
        </w:rPr>
        <w:t xml:space="preserve"> </w:t>
      </w:r>
      <w:r>
        <w:rPr>
          <w:rFonts w:ascii="Times New Roman" w:hAnsi="Times New Roman" w:cs="Times New Roman"/>
          <w:sz w:val="28"/>
          <w:szCs w:val="28"/>
          <w:lang w:val="en-US"/>
        </w:rPr>
        <w:t>legato</w:t>
      </w:r>
      <w:r>
        <w:rPr>
          <w:rFonts w:ascii="Times New Roman" w:hAnsi="Times New Roman" w:cs="Times New Roman"/>
          <w:sz w:val="28"/>
          <w:szCs w:val="28"/>
        </w:rPr>
        <w:t xml:space="preserve">. В исполнении </w:t>
      </w:r>
      <w:proofErr w:type="spellStart"/>
      <w:r>
        <w:rPr>
          <w:rFonts w:ascii="Times New Roman" w:hAnsi="Times New Roman" w:cs="Times New Roman"/>
          <w:sz w:val="28"/>
          <w:szCs w:val="28"/>
        </w:rPr>
        <w:t>Я.Флиера</w:t>
      </w:r>
      <w:proofErr w:type="spellEnd"/>
      <w:r>
        <w:rPr>
          <w:rFonts w:ascii="Times New Roman" w:hAnsi="Times New Roman" w:cs="Times New Roman"/>
          <w:sz w:val="28"/>
          <w:szCs w:val="28"/>
        </w:rPr>
        <w:t xml:space="preserve"> эта пьеса звучит выразительно, спокойно, распевно.</w:t>
      </w:r>
    </w:p>
    <w:p w:rsidR="00954CE1" w:rsidRDefault="00954CE1" w:rsidP="00954CE1">
      <w:pPr>
        <w:pStyle w:val="a3"/>
        <w:spacing w:line="360" w:lineRule="auto"/>
        <w:ind w:firstLine="567"/>
        <w:jc w:val="both"/>
        <w:rPr>
          <w:rFonts w:ascii="Times New Roman" w:hAnsi="Times New Roman" w:cs="Times New Roman"/>
          <w:sz w:val="28"/>
          <w:szCs w:val="28"/>
        </w:rPr>
      </w:pPr>
      <w:r>
        <w:rPr>
          <w:rFonts w:ascii="Times New Roman" w:hAnsi="Times New Roman" w:cs="Times New Roman"/>
          <w:b/>
          <w:sz w:val="28"/>
          <w:szCs w:val="28"/>
        </w:rPr>
        <w:t>«Новая кукла»</w:t>
      </w:r>
      <w:r>
        <w:rPr>
          <w:rFonts w:ascii="Times New Roman" w:hAnsi="Times New Roman" w:cs="Times New Roman"/>
          <w:sz w:val="28"/>
          <w:szCs w:val="28"/>
        </w:rPr>
        <w:t xml:space="preserve">. «Чайковский заворожен формулой вальса» – писал Б.Асафьев. В исполнении </w:t>
      </w:r>
      <w:proofErr w:type="spellStart"/>
      <w:r>
        <w:rPr>
          <w:rFonts w:ascii="Times New Roman" w:hAnsi="Times New Roman" w:cs="Times New Roman"/>
          <w:sz w:val="28"/>
          <w:szCs w:val="28"/>
        </w:rPr>
        <w:t>Я.Флиера</w:t>
      </w:r>
      <w:proofErr w:type="spellEnd"/>
      <w:r>
        <w:rPr>
          <w:rFonts w:ascii="Times New Roman" w:hAnsi="Times New Roman" w:cs="Times New Roman"/>
          <w:sz w:val="28"/>
          <w:szCs w:val="28"/>
        </w:rPr>
        <w:t xml:space="preserve"> пьеса пронизана </w:t>
      </w:r>
      <w:proofErr w:type="spellStart"/>
      <w:r>
        <w:rPr>
          <w:rFonts w:ascii="Times New Roman" w:hAnsi="Times New Roman" w:cs="Times New Roman"/>
          <w:sz w:val="28"/>
          <w:szCs w:val="28"/>
        </w:rPr>
        <w:t>полётностью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вальсовостью</w:t>
      </w:r>
      <w:proofErr w:type="spellEnd"/>
      <w:r>
        <w:rPr>
          <w:rFonts w:ascii="Times New Roman" w:hAnsi="Times New Roman" w:cs="Times New Roman"/>
          <w:sz w:val="28"/>
          <w:szCs w:val="28"/>
        </w:rPr>
        <w:t xml:space="preserve">. Каждый мотив звучит проникновенно и бережно. </w:t>
      </w:r>
      <w:proofErr w:type="spellStart"/>
      <w:r>
        <w:rPr>
          <w:rFonts w:ascii="Times New Roman" w:hAnsi="Times New Roman" w:cs="Times New Roman"/>
          <w:sz w:val="28"/>
          <w:szCs w:val="28"/>
        </w:rPr>
        <w:t>В.Нильсен</w:t>
      </w:r>
      <w:proofErr w:type="spellEnd"/>
      <w:r>
        <w:rPr>
          <w:rFonts w:ascii="Times New Roman" w:hAnsi="Times New Roman" w:cs="Times New Roman"/>
          <w:sz w:val="28"/>
          <w:szCs w:val="28"/>
        </w:rPr>
        <w:t xml:space="preserve"> исполняет это произведение на едином порыве, с ускорением и внезапно обрывает звучание острым стаккато в последних тактах. Обращает на себя необычная акцентировка пианиста: он заметно выделяет слабые доли тактов. «Новая кукла» в исполнении М.Плетнёва </w:t>
      </w:r>
      <w:proofErr w:type="gramStart"/>
      <w:r>
        <w:rPr>
          <w:rFonts w:ascii="Times New Roman" w:hAnsi="Times New Roman" w:cs="Times New Roman"/>
          <w:sz w:val="28"/>
          <w:szCs w:val="28"/>
        </w:rPr>
        <w:t>театрально-изобразительна</w:t>
      </w:r>
      <w:proofErr w:type="gramEnd"/>
      <w:r>
        <w:rPr>
          <w:rFonts w:ascii="Times New Roman" w:hAnsi="Times New Roman" w:cs="Times New Roman"/>
          <w:sz w:val="28"/>
          <w:szCs w:val="28"/>
        </w:rPr>
        <w:t>. Состояние довольства детской души выявляется посредством звукового колорита и едва заметным акцентом на сильных долях.</w:t>
      </w:r>
    </w:p>
    <w:p w:rsidR="00954CE1" w:rsidRPr="00954CE1" w:rsidRDefault="00954CE1" w:rsidP="00954CE1">
      <w:pPr>
        <w:pStyle w:val="a3"/>
        <w:spacing w:line="360" w:lineRule="auto"/>
        <w:ind w:firstLine="567"/>
        <w:jc w:val="both"/>
        <w:rPr>
          <w:rFonts w:ascii="Times New Roman" w:hAnsi="Times New Roman" w:cs="Times New Roman"/>
          <w:sz w:val="28"/>
          <w:szCs w:val="28"/>
        </w:rPr>
      </w:pPr>
      <w:r>
        <w:rPr>
          <w:rFonts w:ascii="Times New Roman" w:hAnsi="Times New Roman" w:cs="Times New Roman"/>
          <w:b/>
          <w:sz w:val="28"/>
          <w:szCs w:val="28"/>
        </w:rPr>
        <w:t>«Марш деревянных солдатиков».</w:t>
      </w:r>
      <w:r>
        <w:rPr>
          <w:rFonts w:ascii="Times New Roman" w:hAnsi="Times New Roman" w:cs="Times New Roman"/>
          <w:sz w:val="28"/>
          <w:szCs w:val="28"/>
        </w:rPr>
        <w:t xml:space="preserve"> На первый взгляд достаточно простая пьеса имеет высокий уровень сложности. Марш имитирует </w:t>
      </w:r>
      <w:r>
        <w:rPr>
          <w:rFonts w:ascii="Times New Roman" w:hAnsi="Times New Roman" w:cs="Times New Roman"/>
          <w:sz w:val="28"/>
          <w:szCs w:val="28"/>
        </w:rPr>
        <w:lastRenderedPageBreak/>
        <w:t xml:space="preserve">духовые инструменты. В этой пьесе самый маленький диапазон: от ля малой октавы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фа-диез</w:t>
      </w:r>
      <w:proofErr w:type="gramEnd"/>
      <w:r>
        <w:rPr>
          <w:rFonts w:ascii="Times New Roman" w:hAnsi="Times New Roman" w:cs="Times New Roman"/>
          <w:sz w:val="28"/>
          <w:szCs w:val="28"/>
        </w:rPr>
        <w:t xml:space="preserve"> второй, с единичным захватом вышележащего соль. Обилие пауз подчёркивает чеканность маршевого шага. В исполнении </w:t>
      </w:r>
      <w:proofErr w:type="spellStart"/>
      <w:r>
        <w:rPr>
          <w:rFonts w:ascii="Times New Roman" w:hAnsi="Times New Roman" w:cs="Times New Roman"/>
          <w:sz w:val="28"/>
          <w:szCs w:val="28"/>
        </w:rPr>
        <w:t>В.Нильсена</w:t>
      </w:r>
      <w:proofErr w:type="spellEnd"/>
      <w:r>
        <w:rPr>
          <w:rFonts w:ascii="Times New Roman" w:hAnsi="Times New Roman" w:cs="Times New Roman"/>
          <w:sz w:val="28"/>
          <w:szCs w:val="28"/>
        </w:rPr>
        <w:t xml:space="preserve"> пьеса звучит </w:t>
      </w:r>
      <w:proofErr w:type="spellStart"/>
      <w:r>
        <w:rPr>
          <w:rFonts w:ascii="Times New Roman" w:hAnsi="Times New Roman" w:cs="Times New Roman"/>
          <w:sz w:val="28"/>
          <w:szCs w:val="28"/>
        </w:rPr>
        <w:t>метрично</w:t>
      </w:r>
      <w:proofErr w:type="spellEnd"/>
      <w:r>
        <w:rPr>
          <w:rFonts w:ascii="Times New Roman" w:hAnsi="Times New Roman" w:cs="Times New Roman"/>
          <w:sz w:val="28"/>
          <w:szCs w:val="28"/>
        </w:rPr>
        <w:t xml:space="preserve">, упругим звуком, причём не на </w:t>
      </w:r>
      <w:r>
        <w:rPr>
          <w:rFonts w:ascii="Times New Roman" w:hAnsi="Times New Roman" w:cs="Times New Roman"/>
          <w:i/>
          <w:sz w:val="28"/>
          <w:szCs w:val="28"/>
          <w:lang w:val="en-US"/>
        </w:rPr>
        <w:t>pp</w:t>
      </w:r>
      <w:r>
        <w:rPr>
          <w:rFonts w:ascii="Times New Roman" w:hAnsi="Times New Roman" w:cs="Times New Roman"/>
          <w:i/>
          <w:sz w:val="28"/>
          <w:szCs w:val="28"/>
        </w:rPr>
        <w:t>,</w:t>
      </w:r>
      <w:r>
        <w:rPr>
          <w:rFonts w:ascii="Times New Roman" w:hAnsi="Times New Roman" w:cs="Times New Roman"/>
          <w:sz w:val="28"/>
          <w:szCs w:val="28"/>
        </w:rPr>
        <w:t xml:space="preserve"> как указано в авторском тексте, а скорее </w:t>
      </w:r>
      <w:r>
        <w:rPr>
          <w:rFonts w:ascii="Times New Roman" w:hAnsi="Times New Roman" w:cs="Times New Roman"/>
          <w:i/>
          <w:sz w:val="28"/>
          <w:szCs w:val="28"/>
          <w:lang w:val="en-US"/>
        </w:rPr>
        <w:t>mf</w:t>
      </w:r>
      <w:r>
        <w:rPr>
          <w:rFonts w:ascii="Times New Roman" w:hAnsi="Times New Roman" w:cs="Times New Roman"/>
          <w:sz w:val="28"/>
          <w:szCs w:val="28"/>
        </w:rPr>
        <w:t xml:space="preserve">. Марш звучит остро, настороженно, моментами гротескно. </w:t>
      </w:r>
      <w:proofErr w:type="spellStart"/>
      <w:r>
        <w:rPr>
          <w:rFonts w:ascii="Times New Roman" w:hAnsi="Times New Roman" w:cs="Times New Roman"/>
          <w:sz w:val="28"/>
          <w:szCs w:val="28"/>
        </w:rPr>
        <w:t>Я.Флиер</w:t>
      </w:r>
      <w:proofErr w:type="spellEnd"/>
      <w:r>
        <w:rPr>
          <w:rFonts w:ascii="Times New Roman" w:hAnsi="Times New Roman" w:cs="Times New Roman"/>
          <w:sz w:val="28"/>
          <w:szCs w:val="28"/>
        </w:rPr>
        <w:t xml:space="preserve"> исполняет «Марш деревянных солдатиков» изящно, невесомо. М.Плетнёв играет эту пьесу радостно, подвижно, чётко.</w:t>
      </w:r>
    </w:p>
    <w:p w:rsidR="00954CE1" w:rsidRPr="00954CE1" w:rsidRDefault="00954CE1">
      <w:pPr>
        <w:rPr>
          <w:rFonts w:ascii="Times New Roman" w:hAnsi="Times New Roman" w:cs="Times New Roman"/>
          <w:sz w:val="28"/>
          <w:szCs w:val="28"/>
        </w:rPr>
      </w:pPr>
      <w:r w:rsidRPr="00954CE1">
        <w:rPr>
          <w:rFonts w:ascii="Times New Roman" w:hAnsi="Times New Roman" w:cs="Times New Roman"/>
          <w:sz w:val="28"/>
          <w:szCs w:val="28"/>
        </w:rPr>
        <w:br w:type="page"/>
      </w:r>
    </w:p>
    <w:p w:rsidR="00954CE1" w:rsidRDefault="00954CE1" w:rsidP="00954CE1">
      <w:pPr>
        <w:pStyle w:val="a3"/>
        <w:spacing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Переложения «Детского альбома».</w:t>
      </w:r>
    </w:p>
    <w:p w:rsidR="00954CE1" w:rsidRPr="007F01D2" w:rsidRDefault="00954CE1" w:rsidP="007F01D2">
      <w:pPr>
        <w:pStyle w:val="a3"/>
        <w:spacing w:line="360" w:lineRule="auto"/>
        <w:rPr>
          <w:rFonts w:ascii="Times New Roman" w:hAnsi="Times New Roman" w:cs="Times New Roman"/>
          <w:b/>
          <w:sz w:val="28"/>
          <w:szCs w:val="28"/>
        </w:rPr>
      </w:pPr>
    </w:p>
    <w:p w:rsidR="00954CE1" w:rsidRDefault="00954CE1" w:rsidP="00954CE1">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этого сочинения счастливая судьба. Гениальная музыка «Детского альбома» не оставляет равнодушными редакторов и аранжировщиков, делающих переложения цикла для различных инструментов. Его исполняют всё новые поколения пианистов, записывают крупные мастера. «Детский альбом» иллюстрируют, к нему подбирают видеоряд, снабжают поэтическими текстами. Ученики музыкальных школ исполняют отдельные пьесы на разных инструментах. Музыканты из Новосибирска для каждой пьесы цикла подобрали свой тембровый наряд и записали их в звучании вокальных и инструментальных ансамблей; клавесина и органа, </w:t>
      </w:r>
      <w:proofErr w:type="spellStart"/>
      <w:r>
        <w:rPr>
          <w:rFonts w:ascii="Times New Roman" w:hAnsi="Times New Roman" w:cs="Times New Roman"/>
          <w:sz w:val="28"/>
          <w:szCs w:val="28"/>
        </w:rPr>
        <w:t>блокфлейты</w:t>
      </w:r>
      <w:proofErr w:type="spellEnd"/>
      <w:r>
        <w:rPr>
          <w:rFonts w:ascii="Times New Roman" w:hAnsi="Times New Roman" w:cs="Times New Roman"/>
          <w:sz w:val="28"/>
          <w:szCs w:val="28"/>
        </w:rPr>
        <w:t xml:space="preserve"> и арфы, гитары, баяна, синтезатора и т.п.</w:t>
      </w:r>
    </w:p>
    <w:p w:rsidR="00954CE1" w:rsidRDefault="00954CE1" w:rsidP="00954CE1">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2010 году было опубликовано первое переложение Людмилы </w:t>
      </w:r>
      <w:proofErr w:type="spellStart"/>
      <w:r>
        <w:rPr>
          <w:rFonts w:ascii="Times New Roman" w:hAnsi="Times New Roman" w:cs="Times New Roman"/>
          <w:sz w:val="28"/>
          <w:szCs w:val="28"/>
        </w:rPr>
        <w:t>Жульевой</w:t>
      </w:r>
      <w:proofErr w:type="spellEnd"/>
      <w:r>
        <w:rPr>
          <w:rFonts w:ascii="Times New Roman" w:hAnsi="Times New Roman" w:cs="Times New Roman"/>
          <w:sz w:val="28"/>
          <w:szCs w:val="28"/>
        </w:rPr>
        <w:t xml:space="preserve"> в четыре руки. К каждой пьесе этого сборника были сочинены стихи Ларисой </w:t>
      </w:r>
      <w:proofErr w:type="spellStart"/>
      <w:r>
        <w:rPr>
          <w:rFonts w:ascii="Times New Roman" w:hAnsi="Times New Roman" w:cs="Times New Roman"/>
          <w:sz w:val="28"/>
          <w:szCs w:val="28"/>
        </w:rPr>
        <w:t>Дацюк</w:t>
      </w:r>
      <w:proofErr w:type="spellEnd"/>
      <w:r>
        <w:rPr>
          <w:rFonts w:ascii="Times New Roman" w:hAnsi="Times New Roman" w:cs="Times New Roman"/>
          <w:sz w:val="28"/>
          <w:szCs w:val="28"/>
        </w:rPr>
        <w:t xml:space="preserve">. Рисунки к альбому создал таллиннский художник Максим Балахничёв. Щель переложения – расширение классического фортепианного ансамблевого репертуара, а также потребность приблизить музыку «Детского альбома» к более раннему возрасту. Трудные для ребёнка аккомпанементы в таких пьесах как «Вальс», «Неаполитанская песенка» и др. снимаются в случае переложения их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ансамблевого </w:t>
      </w:r>
      <w:proofErr w:type="spellStart"/>
      <w:r>
        <w:rPr>
          <w:rFonts w:ascii="Times New Roman" w:hAnsi="Times New Roman" w:cs="Times New Roman"/>
          <w:sz w:val="28"/>
          <w:szCs w:val="28"/>
        </w:rPr>
        <w:t>музицирования</w:t>
      </w:r>
      <w:proofErr w:type="spellEnd"/>
      <w:r>
        <w:rPr>
          <w:rFonts w:ascii="Times New Roman" w:hAnsi="Times New Roman" w:cs="Times New Roman"/>
          <w:sz w:val="28"/>
          <w:szCs w:val="28"/>
        </w:rPr>
        <w:t>.</w:t>
      </w:r>
    </w:p>
    <w:p w:rsidR="00954CE1" w:rsidRDefault="00954CE1" w:rsidP="00954CE1">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Необычайно привлекательно звучат пьесы «Детского альбома» в исполнении детского хора. Четырёхголосный склад открывает широкий простор для создания хоровых аранжировок таких пьес, как «Утренняя молитва», «Болезнь куклы», «В церкви» и др.</w:t>
      </w:r>
    </w:p>
    <w:p w:rsidR="00954CE1" w:rsidRPr="00954CE1" w:rsidRDefault="00954CE1" w:rsidP="00954CE1">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Большое распространение получили балетные спектакли.</w:t>
      </w:r>
    </w:p>
    <w:p w:rsidR="00954CE1" w:rsidRPr="00954CE1" w:rsidRDefault="00954CE1">
      <w:pPr>
        <w:rPr>
          <w:rFonts w:ascii="Times New Roman" w:hAnsi="Times New Roman" w:cs="Times New Roman"/>
          <w:sz w:val="28"/>
          <w:szCs w:val="28"/>
        </w:rPr>
      </w:pPr>
      <w:r w:rsidRPr="00954CE1">
        <w:rPr>
          <w:rFonts w:ascii="Times New Roman" w:hAnsi="Times New Roman" w:cs="Times New Roman"/>
          <w:sz w:val="28"/>
          <w:szCs w:val="28"/>
        </w:rPr>
        <w:br w:type="page"/>
      </w:r>
    </w:p>
    <w:p w:rsidR="00954CE1" w:rsidRDefault="00954CE1" w:rsidP="00954CE1">
      <w:pPr>
        <w:pStyle w:val="a3"/>
        <w:spacing w:line="360" w:lineRule="auto"/>
        <w:ind w:firstLine="567"/>
        <w:jc w:val="center"/>
        <w:rPr>
          <w:rFonts w:ascii="Times New Roman" w:hAnsi="Times New Roman" w:cs="Times New Roman"/>
          <w:sz w:val="28"/>
          <w:szCs w:val="28"/>
        </w:rPr>
      </w:pPr>
      <w:r>
        <w:rPr>
          <w:rFonts w:ascii="Times New Roman" w:hAnsi="Times New Roman" w:cs="Times New Roman"/>
          <w:b/>
          <w:sz w:val="28"/>
          <w:szCs w:val="28"/>
        </w:rPr>
        <w:lastRenderedPageBreak/>
        <w:t>Заключение.</w:t>
      </w:r>
    </w:p>
    <w:p w:rsidR="00954CE1" w:rsidRDefault="00954CE1" w:rsidP="00954CE1">
      <w:pPr>
        <w:pStyle w:val="a3"/>
        <w:spacing w:line="360" w:lineRule="auto"/>
        <w:ind w:firstLine="567"/>
        <w:rPr>
          <w:rFonts w:ascii="Times New Roman" w:hAnsi="Times New Roman" w:cs="Times New Roman"/>
          <w:sz w:val="28"/>
          <w:szCs w:val="28"/>
          <w:lang w:val="en-US"/>
        </w:rPr>
      </w:pPr>
    </w:p>
    <w:p w:rsidR="00954CE1" w:rsidRPr="00954CE1" w:rsidRDefault="00954CE1" w:rsidP="00954CE1">
      <w:pPr>
        <w:pStyle w:val="a3"/>
        <w:spacing w:line="360" w:lineRule="auto"/>
        <w:ind w:firstLine="567"/>
        <w:rPr>
          <w:rFonts w:ascii="Times New Roman" w:hAnsi="Times New Roman" w:cs="Times New Roman"/>
          <w:sz w:val="28"/>
          <w:szCs w:val="28"/>
          <w:lang w:val="en-US"/>
        </w:rPr>
      </w:pPr>
    </w:p>
    <w:p w:rsidR="00954CE1" w:rsidRDefault="00954CE1" w:rsidP="00954CE1">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Перед педагогом стоит нелёгкая задача, как направить юного музыканта, чтобы он, хотя бы отчасти, сумел передать глубину мысли композитора, и, в то же время, раскрыл собственную индивидуальность, избежав подражательности. Здесь необходимо учитывать степень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мировоззрения ребёнка, индивидуальные особенности </w:t>
      </w:r>
      <w:proofErr w:type="spellStart"/>
      <w:proofErr w:type="gramStart"/>
      <w:r>
        <w:rPr>
          <w:rFonts w:ascii="Times New Roman" w:hAnsi="Times New Roman" w:cs="Times New Roman"/>
          <w:sz w:val="28"/>
          <w:szCs w:val="28"/>
        </w:rPr>
        <w:t>психо-физиологического</w:t>
      </w:r>
      <w:proofErr w:type="spellEnd"/>
      <w:proofErr w:type="gramEnd"/>
      <w:r>
        <w:rPr>
          <w:rFonts w:ascii="Times New Roman" w:hAnsi="Times New Roman" w:cs="Times New Roman"/>
          <w:sz w:val="28"/>
          <w:szCs w:val="28"/>
        </w:rPr>
        <w:t xml:space="preserve"> склада, общее культурное развитие. </w:t>
      </w:r>
    </w:p>
    <w:p w:rsidR="00954CE1" w:rsidRDefault="00954CE1" w:rsidP="00954CE1">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Знания, талант и вкус педагога помогут ребёнку достойно передать гениальную музыку П.И.Чайковского.</w:t>
      </w:r>
    </w:p>
    <w:p w:rsidR="00954CE1" w:rsidRDefault="00954CE1" w:rsidP="00954CE1">
      <w:pPr>
        <w:rPr>
          <w:rFonts w:ascii="Times New Roman" w:hAnsi="Times New Roman" w:cs="Times New Roman"/>
          <w:sz w:val="28"/>
          <w:szCs w:val="28"/>
        </w:rPr>
      </w:pPr>
      <w:r>
        <w:rPr>
          <w:rFonts w:ascii="Times New Roman" w:hAnsi="Times New Roman" w:cs="Times New Roman"/>
          <w:sz w:val="28"/>
          <w:szCs w:val="28"/>
        </w:rPr>
        <w:br w:type="page"/>
      </w:r>
    </w:p>
    <w:p w:rsidR="00954CE1" w:rsidRDefault="00954CE1" w:rsidP="00954CE1">
      <w:pPr>
        <w:pStyle w:val="a3"/>
        <w:spacing w:line="360" w:lineRule="auto"/>
        <w:ind w:firstLine="567"/>
        <w:jc w:val="center"/>
        <w:rPr>
          <w:rFonts w:ascii="Times New Roman" w:hAnsi="Times New Roman" w:cs="Times New Roman"/>
          <w:sz w:val="28"/>
          <w:szCs w:val="28"/>
        </w:rPr>
      </w:pPr>
      <w:r>
        <w:rPr>
          <w:rFonts w:ascii="Times New Roman" w:hAnsi="Times New Roman" w:cs="Times New Roman"/>
          <w:b/>
          <w:sz w:val="28"/>
          <w:szCs w:val="28"/>
        </w:rPr>
        <w:lastRenderedPageBreak/>
        <w:t>Список используемой литературы.</w:t>
      </w:r>
    </w:p>
    <w:p w:rsidR="00954CE1" w:rsidRDefault="00954CE1" w:rsidP="00954CE1">
      <w:pPr>
        <w:pStyle w:val="a3"/>
        <w:spacing w:line="360" w:lineRule="auto"/>
        <w:ind w:firstLine="567"/>
        <w:rPr>
          <w:rFonts w:ascii="Times New Roman" w:hAnsi="Times New Roman" w:cs="Times New Roman"/>
          <w:sz w:val="28"/>
          <w:szCs w:val="28"/>
          <w:lang w:val="en-US"/>
        </w:rPr>
      </w:pPr>
    </w:p>
    <w:p w:rsidR="00954CE1" w:rsidRPr="00954CE1" w:rsidRDefault="00954CE1" w:rsidP="00954CE1">
      <w:pPr>
        <w:pStyle w:val="a3"/>
        <w:spacing w:line="360" w:lineRule="auto"/>
        <w:ind w:firstLine="567"/>
        <w:rPr>
          <w:rFonts w:ascii="Times New Roman" w:hAnsi="Times New Roman" w:cs="Times New Roman"/>
          <w:sz w:val="28"/>
          <w:szCs w:val="28"/>
          <w:lang w:val="en-US"/>
        </w:rPr>
      </w:pPr>
    </w:p>
    <w:p w:rsidR="00954CE1" w:rsidRDefault="00954CE1" w:rsidP="00954CE1">
      <w:pPr>
        <w:pStyle w:val="a3"/>
        <w:numPr>
          <w:ilvl w:val="0"/>
          <w:numId w:val="2"/>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Порыхалова</w:t>
      </w:r>
      <w:proofErr w:type="spellEnd"/>
      <w:r>
        <w:rPr>
          <w:rFonts w:ascii="Times New Roman" w:hAnsi="Times New Roman" w:cs="Times New Roman"/>
          <w:sz w:val="28"/>
          <w:szCs w:val="28"/>
        </w:rPr>
        <w:t xml:space="preserve"> Н.П. «Детский альбом» П.И.Чайковского: такт за тактом. – Композитор. Санкт-Петербург, 2011.</w:t>
      </w:r>
    </w:p>
    <w:p w:rsidR="00954CE1" w:rsidRDefault="00954CE1" w:rsidP="00954CE1">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Смирнова М. «Сопоставляя интерпретации». Размышления педагога-пианиста над страницами классической музыки. СПб. Издательство «Сударыня», 2003.</w:t>
      </w:r>
    </w:p>
    <w:p w:rsidR="00954CE1" w:rsidRDefault="00954CE1" w:rsidP="00954CE1">
      <w:pPr>
        <w:pStyle w:val="a3"/>
        <w:numPr>
          <w:ilvl w:val="0"/>
          <w:numId w:val="2"/>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Айзенштадт</w:t>
      </w:r>
      <w:proofErr w:type="spellEnd"/>
      <w:r>
        <w:rPr>
          <w:rFonts w:ascii="Times New Roman" w:hAnsi="Times New Roman" w:cs="Times New Roman"/>
          <w:sz w:val="28"/>
          <w:szCs w:val="28"/>
        </w:rPr>
        <w:t xml:space="preserve"> С.А. Искусство интерпретации из Сб. «Детский альбом» П.И.Чайковского. Классика </w:t>
      </w:r>
      <w:r>
        <w:rPr>
          <w:rFonts w:ascii="Times New Roman" w:hAnsi="Times New Roman" w:cs="Times New Roman"/>
          <w:sz w:val="28"/>
          <w:szCs w:val="28"/>
          <w:lang w:val="en-US"/>
        </w:rPr>
        <w:t>XXI</w:t>
      </w:r>
      <w:r w:rsidRPr="00731F28">
        <w:rPr>
          <w:rFonts w:ascii="Times New Roman" w:hAnsi="Times New Roman" w:cs="Times New Roman"/>
          <w:sz w:val="28"/>
          <w:szCs w:val="28"/>
        </w:rPr>
        <w:t xml:space="preserve"> </w:t>
      </w:r>
      <w:r>
        <w:rPr>
          <w:rFonts w:ascii="Times New Roman" w:hAnsi="Times New Roman" w:cs="Times New Roman"/>
          <w:sz w:val="28"/>
          <w:szCs w:val="28"/>
        </w:rPr>
        <w:t>век. – М., 2003.</w:t>
      </w:r>
    </w:p>
    <w:p w:rsidR="00954CE1" w:rsidRDefault="00954CE1" w:rsidP="00954CE1">
      <w:pPr>
        <w:pStyle w:val="a3"/>
        <w:numPr>
          <w:ilvl w:val="0"/>
          <w:numId w:val="2"/>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Томпакова</w:t>
      </w:r>
      <w:proofErr w:type="spellEnd"/>
      <w:r>
        <w:rPr>
          <w:rFonts w:ascii="Times New Roman" w:hAnsi="Times New Roman" w:cs="Times New Roman"/>
          <w:sz w:val="28"/>
          <w:szCs w:val="28"/>
        </w:rPr>
        <w:t xml:space="preserve"> О. Книга о русской музыке для детей. – М.,: Изд. «Музыка» - 1966.</w:t>
      </w:r>
    </w:p>
    <w:p w:rsidR="00954CE1" w:rsidRPr="00731F28" w:rsidRDefault="00954CE1" w:rsidP="00954CE1">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Полное собрание сочинений П.И.Чайковского, - М, - 1872. – </w:t>
      </w:r>
      <w:proofErr w:type="spellStart"/>
      <w:r>
        <w:rPr>
          <w:rFonts w:ascii="Times New Roman" w:hAnsi="Times New Roman" w:cs="Times New Roman"/>
          <w:sz w:val="28"/>
          <w:szCs w:val="28"/>
        </w:rPr>
        <w:t>вып</w:t>
      </w:r>
      <w:proofErr w:type="spellEnd"/>
      <w:r w:rsidRPr="00731F28">
        <w:rPr>
          <w:rFonts w:ascii="Times New Roman" w:hAnsi="Times New Roman" w:cs="Times New Roman"/>
          <w:sz w:val="28"/>
          <w:szCs w:val="28"/>
        </w:rPr>
        <w:t xml:space="preserve">. </w:t>
      </w:r>
      <w:r>
        <w:rPr>
          <w:rFonts w:ascii="Times New Roman" w:hAnsi="Times New Roman" w:cs="Times New Roman"/>
          <w:sz w:val="28"/>
          <w:szCs w:val="28"/>
          <w:lang w:val="en-US"/>
        </w:rPr>
        <w:t>I.</w:t>
      </w:r>
    </w:p>
    <w:p w:rsidR="007A31EB" w:rsidRDefault="007A31EB"/>
    <w:sectPr w:rsidR="007A31EB" w:rsidSect="00ED31CB">
      <w:pgSz w:w="11906" w:h="16838"/>
      <w:pgMar w:top="1134" w:right="1416"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C4E30"/>
    <w:multiLevelType w:val="hybridMultilevel"/>
    <w:tmpl w:val="4B36B6E8"/>
    <w:lvl w:ilvl="0" w:tplc="3C062C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2F67F6E"/>
    <w:multiLevelType w:val="hybridMultilevel"/>
    <w:tmpl w:val="8A683B90"/>
    <w:lvl w:ilvl="0" w:tplc="AB0EE8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954CE1"/>
    <w:rsid w:val="002D1522"/>
    <w:rsid w:val="00325A6F"/>
    <w:rsid w:val="006C0AB9"/>
    <w:rsid w:val="007A31EB"/>
    <w:rsid w:val="007F01D2"/>
    <w:rsid w:val="00954CE1"/>
    <w:rsid w:val="00C173DE"/>
    <w:rsid w:val="00C41ACD"/>
    <w:rsid w:val="00DA17B5"/>
    <w:rsid w:val="00EB0E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C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4CE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7AB656-FDB3-452A-8281-54B426A39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1897</Words>
  <Characters>10818</Characters>
  <Application>Microsoft Office Word</Application>
  <DocSecurity>0</DocSecurity>
  <Lines>90</Lines>
  <Paragraphs>25</Paragraphs>
  <ScaleCrop>false</ScaleCrop>
  <Company/>
  <LinksUpToDate>false</LinksUpToDate>
  <CharactersWithSpaces>12690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Мила</dc:creator>
  <cp:keywords/>
  <dc:description/>
  <cp:lastModifiedBy>User</cp:lastModifiedBy>
  <cp:revision>7</cp:revision>
  <dcterms:created xsi:type="dcterms:W3CDTF">2016-11-14T13:38:00Z</dcterms:created>
  <dcterms:modified xsi:type="dcterms:W3CDTF">2016-12-02T08:39:00Z</dcterms:modified>
</cp:coreProperties>
</file>